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1" w:rsidRDefault="008E5A83" w:rsidP="00CE444C">
      <w:pPr>
        <w:pStyle w:val="Title"/>
      </w:pPr>
      <w:r>
        <w:rPr>
          <w:sz w:val="40"/>
          <w:szCs w:val="40"/>
        </w:rPr>
        <w:t xml:space="preserve">Dr. </w:t>
      </w:r>
      <w:r w:rsidR="00CE444C" w:rsidRPr="008E5A83">
        <w:rPr>
          <w:sz w:val="40"/>
          <w:szCs w:val="40"/>
        </w:rPr>
        <w:t>MUHAMMAD IBRAR</w:t>
      </w:r>
      <w:r w:rsidR="00CF67B1">
        <w:t xml:space="preserve">                        </w:t>
      </w:r>
      <w:r w:rsidR="00CF67B1">
        <w:rPr>
          <w:noProof/>
        </w:rPr>
        <w:drawing>
          <wp:inline distT="0" distB="0" distL="0" distR="0">
            <wp:extent cx="1053388" cy="1119226"/>
            <wp:effectExtent l="0" t="0" r="0" b="5080"/>
            <wp:docPr id="1" name="Picture 1" descr="E:\BC Pictures\IMG_0057 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C Pictures\IMG_0057 600x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90" cy="111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D1" w:rsidRPr="002661DF" w:rsidRDefault="00CF67B1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="000A6C60">
        <w:tab/>
      </w:r>
      <w:r w:rsidR="000A6C60">
        <w:tab/>
      </w:r>
      <w:r w:rsidRPr="002661DF">
        <w:rPr>
          <w:rFonts w:asciiTheme="majorHAnsi" w:hAnsiTheme="majorHAnsi"/>
          <w:sz w:val="16"/>
          <w:szCs w:val="16"/>
        </w:rPr>
        <w:t xml:space="preserve">Muhammad </w:t>
      </w:r>
      <w:proofErr w:type="spellStart"/>
      <w:r w:rsidRPr="002661DF">
        <w:rPr>
          <w:rFonts w:asciiTheme="majorHAnsi" w:hAnsiTheme="majorHAnsi"/>
          <w:sz w:val="16"/>
          <w:szCs w:val="16"/>
        </w:rPr>
        <w:t>Ibrar</w:t>
      </w:r>
      <w:proofErr w:type="spellEnd"/>
    </w:p>
    <w:p w:rsidR="00CF67B1" w:rsidRPr="002661DF" w:rsidRDefault="00CF67B1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="00AE3E30">
        <w:rPr>
          <w:rFonts w:asciiTheme="majorHAnsi" w:hAnsiTheme="majorHAnsi"/>
          <w:sz w:val="16"/>
          <w:szCs w:val="16"/>
        </w:rPr>
        <w:t>Department</w:t>
      </w:r>
      <w:r w:rsidRPr="002661DF">
        <w:rPr>
          <w:rFonts w:asciiTheme="majorHAnsi" w:hAnsiTheme="majorHAnsi"/>
          <w:sz w:val="16"/>
          <w:szCs w:val="16"/>
        </w:rPr>
        <w:t xml:space="preserve"> of </w:t>
      </w:r>
      <w:r w:rsidR="000A6C60" w:rsidRPr="002661DF">
        <w:rPr>
          <w:rFonts w:asciiTheme="majorHAnsi" w:hAnsiTheme="majorHAnsi"/>
          <w:sz w:val="16"/>
          <w:szCs w:val="16"/>
        </w:rPr>
        <w:t>Social</w:t>
      </w:r>
      <w:r w:rsidRPr="002661DF">
        <w:rPr>
          <w:rFonts w:asciiTheme="majorHAnsi" w:hAnsiTheme="majorHAnsi"/>
          <w:sz w:val="16"/>
          <w:szCs w:val="16"/>
        </w:rPr>
        <w:t xml:space="preserve"> </w:t>
      </w:r>
      <w:r w:rsidR="00AE3E30">
        <w:rPr>
          <w:rFonts w:asciiTheme="majorHAnsi" w:hAnsiTheme="majorHAnsi"/>
          <w:sz w:val="16"/>
          <w:szCs w:val="16"/>
        </w:rPr>
        <w:t>Work</w:t>
      </w:r>
    </w:p>
    <w:p w:rsidR="00CF67B1" w:rsidRPr="002661DF" w:rsidRDefault="00CF67B1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>University of Peshawar</w:t>
      </w:r>
      <w:r w:rsidR="0074478C" w:rsidRPr="002661DF">
        <w:rPr>
          <w:rFonts w:asciiTheme="majorHAnsi" w:hAnsiTheme="majorHAnsi"/>
          <w:sz w:val="16"/>
          <w:szCs w:val="16"/>
        </w:rPr>
        <w:t>, Peshawar</w:t>
      </w:r>
    </w:p>
    <w:p w:rsidR="00CF67B1" w:rsidRPr="002661DF" w:rsidRDefault="00CF67B1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>Khyber Pakhtunkhwa, Pakistan. 25125</w:t>
      </w:r>
    </w:p>
    <w:p w:rsidR="00CF67B1" w:rsidRPr="002661DF" w:rsidRDefault="00CF67B1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="000A6C60"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>Cell: +92 300 9351334</w:t>
      </w:r>
    </w:p>
    <w:p w:rsidR="000A6C60" w:rsidRDefault="000A6C60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  <w:t xml:space="preserve">Land: + </w:t>
      </w:r>
      <w:r w:rsidR="00D217CC">
        <w:rPr>
          <w:rFonts w:asciiTheme="majorHAnsi" w:hAnsiTheme="majorHAnsi"/>
          <w:sz w:val="16"/>
          <w:szCs w:val="16"/>
        </w:rPr>
        <w:t>92-</w:t>
      </w:r>
      <w:r w:rsidR="004F24FE">
        <w:rPr>
          <w:rFonts w:asciiTheme="majorHAnsi" w:hAnsiTheme="majorHAnsi"/>
          <w:sz w:val="16"/>
          <w:szCs w:val="16"/>
        </w:rPr>
        <w:t>91</w:t>
      </w:r>
      <w:r w:rsidR="00D217CC">
        <w:rPr>
          <w:rFonts w:asciiTheme="majorHAnsi" w:hAnsiTheme="majorHAnsi"/>
          <w:sz w:val="16"/>
          <w:szCs w:val="16"/>
        </w:rPr>
        <w:t>-</w:t>
      </w:r>
      <w:r w:rsidR="00AB2B7A">
        <w:rPr>
          <w:rFonts w:asciiTheme="majorHAnsi" w:hAnsiTheme="majorHAnsi"/>
          <w:sz w:val="16"/>
          <w:szCs w:val="16"/>
        </w:rPr>
        <w:t>9221170</w:t>
      </w:r>
    </w:p>
    <w:p w:rsidR="004F24FE" w:rsidRPr="002661DF" w:rsidRDefault="004F24FE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  <w:t>Fax</w:t>
      </w:r>
      <w:r w:rsidRPr="002661DF">
        <w:rPr>
          <w:rFonts w:asciiTheme="majorHAnsi" w:hAnsiTheme="majorHAnsi"/>
          <w:sz w:val="16"/>
          <w:szCs w:val="16"/>
        </w:rPr>
        <w:t xml:space="preserve">: + </w:t>
      </w:r>
      <w:r w:rsidR="00D217CC">
        <w:rPr>
          <w:rFonts w:asciiTheme="majorHAnsi" w:hAnsiTheme="majorHAnsi"/>
          <w:sz w:val="16"/>
          <w:szCs w:val="16"/>
        </w:rPr>
        <w:t>92-</w:t>
      </w:r>
      <w:r>
        <w:rPr>
          <w:rFonts w:asciiTheme="majorHAnsi" w:hAnsiTheme="majorHAnsi"/>
          <w:sz w:val="16"/>
          <w:szCs w:val="16"/>
        </w:rPr>
        <w:t>91</w:t>
      </w:r>
      <w:r w:rsidR="00D217CC">
        <w:rPr>
          <w:rFonts w:asciiTheme="majorHAnsi" w:hAnsiTheme="majorHAnsi"/>
          <w:sz w:val="16"/>
          <w:szCs w:val="16"/>
        </w:rPr>
        <w:t>-</w:t>
      </w:r>
      <w:r>
        <w:rPr>
          <w:rFonts w:asciiTheme="majorHAnsi" w:hAnsiTheme="majorHAnsi"/>
          <w:sz w:val="16"/>
          <w:szCs w:val="16"/>
        </w:rPr>
        <w:t>9221169</w:t>
      </w:r>
    </w:p>
    <w:p w:rsidR="000A6C60" w:rsidRPr="002661DF" w:rsidRDefault="000A6C60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  <w:t>ibrarsworker@yahoo.com</w:t>
      </w:r>
    </w:p>
    <w:p w:rsidR="00D217CC" w:rsidRDefault="000A6C60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Pr="002661DF">
        <w:rPr>
          <w:rFonts w:asciiTheme="majorHAnsi" w:hAnsiTheme="majorHAnsi"/>
          <w:sz w:val="16"/>
          <w:szCs w:val="16"/>
        </w:rPr>
        <w:tab/>
      </w:r>
      <w:r w:rsidR="00E43686" w:rsidRPr="002661DF">
        <w:rPr>
          <w:rFonts w:asciiTheme="majorHAnsi" w:hAnsiTheme="majorHAnsi"/>
          <w:sz w:val="16"/>
          <w:szCs w:val="16"/>
        </w:rPr>
        <w:t xml:space="preserve">ibrarsworker@upesh.edu.pk </w:t>
      </w:r>
    </w:p>
    <w:p w:rsidR="000A6C60" w:rsidRPr="002661DF" w:rsidRDefault="00D217CC" w:rsidP="00CF67B1">
      <w:pPr>
        <w:tabs>
          <w:tab w:val="left" w:pos="1659"/>
        </w:tabs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r>
        <w:rPr>
          <w:rFonts w:asciiTheme="majorHAnsi" w:hAnsiTheme="majorHAnsi"/>
          <w:sz w:val="16"/>
          <w:szCs w:val="16"/>
        </w:rPr>
        <w:tab/>
      </w:r>
      <w:proofErr w:type="spellStart"/>
      <w:r>
        <w:rPr>
          <w:rFonts w:asciiTheme="majorHAnsi" w:hAnsiTheme="majorHAnsi"/>
          <w:sz w:val="16"/>
          <w:szCs w:val="16"/>
        </w:rPr>
        <w:t>socialwork@upesh,edu,pk</w:t>
      </w:r>
      <w:proofErr w:type="spellEnd"/>
      <w:r w:rsidR="00E43686" w:rsidRPr="002661DF">
        <w:rPr>
          <w:rFonts w:asciiTheme="majorHAnsi" w:hAnsiTheme="majorHAnsi"/>
          <w:sz w:val="16"/>
          <w:szCs w:val="16"/>
        </w:rPr>
        <w:t xml:space="preserve"> </w:t>
      </w:r>
    </w:p>
    <w:p w:rsidR="00E43686" w:rsidRPr="000A6C60" w:rsidRDefault="00E43686" w:rsidP="00CF67B1">
      <w:pPr>
        <w:tabs>
          <w:tab w:val="left" w:pos="1659"/>
        </w:tabs>
        <w:rPr>
          <w:sz w:val="16"/>
          <w:szCs w:val="16"/>
        </w:rPr>
      </w:pPr>
    </w:p>
    <w:p w:rsidR="000A6C60" w:rsidRPr="00CD2715" w:rsidRDefault="00E43686" w:rsidP="00CF67B1">
      <w:pPr>
        <w:tabs>
          <w:tab w:val="left" w:pos="1659"/>
        </w:tabs>
        <w:rPr>
          <w:rFonts w:asciiTheme="majorHAnsi" w:hAnsiTheme="majorHAnsi"/>
          <w:b/>
        </w:rPr>
      </w:pPr>
      <w:r w:rsidRPr="00CD2715">
        <w:rPr>
          <w:rFonts w:asciiTheme="majorHAnsi" w:hAnsiTheme="majorHAnsi"/>
          <w:b/>
        </w:rPr>
        <w:t>WORK EXPERIENCE</w:t>
      </w:r>
    </w:p>
    <w:p w:rsidR="00686075" w:rsidRPr="00E06FBA" w:rsidRDefault="00686075" w:rsidP="00686075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February 2016-Present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686075">
        <w:rPr>
          <w:rFonts w:ascii="Cambria" w:hAnsi="Cambria"/>
          <w:b/>
          <w:sz w:val="20"/>
          <w:szCs w:val="20"/>
        </w:rPr>
        <w:t>Assistant Professor,</w:t>
      </w:r>
      <w:r w:rsidRPr="0068607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Department</w:t>
      </w:r>
      <w:r w:rsidRPr="00E06FBA">
        <w:rPr>
          <w:rFonts w:ascii="Cambria" w:hAnsi="Cambria"/>
          <w:sz w:val="20"/>
          <w:szCs w:val="20"/>
        </w:rPr>
        <w:t xml:space="preserve"> of Social W</w:t>
      </w:r>
      <w:r>
        <w:rPr>
          <w:rFonts w:ascii="Cambria" w:hAnsi="Cambria"/>
          <w:sz w:val="20"/>
          <w:szCs w:val="20"/>
        </w:rPr>
        <w:t>ork,</w:t>
      </w:r>
      <w:r w:rsidRPr="00E06FBA">
        <w:rPr>
          <w:rFonts w:ascii="Cambria" w:hAnsi="Cambria"/>
          <w:sz w:val="20"/>
          <w:szCs w:val="20"/>
        </w:rPr>
        <w:t xml:space="preserve">  </w:t>
      </w:r>
    </w:p>
    <w:p w:rsidR="00686075" w:rsidRDefault="00686075" w:rsidP="00686075">
      <w:pPr>
        <w:ind w:left="1620"/>
        <w:jc w:val="both"/>
        <w:rPr>
          <w:rFonts w:ascii="Cambria" w:hAnsi="Cambria"/>
          <w:sz w:val="20"/>
          <w:szCs w:val="20"/>
        </w:rPr>
      </w:pPr>
      <w:r w:rsidRPr="00E06FBA">
        <w:rPr>
          <w:rFonts w:ascii="Cambria" w:hAnsi="Cambria"/>
          <w:b/>
          <w:bCs/>
          <w:sz w:val="20"/>
          <w:szCs w:val="20"/>
        </w:rPr>
        <w:t xml:space="preserve">                        </w:t>
      </w:r>
      <w:r>
        <w:rPr>
          <w:rFonts w:ascii="Cambria" w:hAnsi="Cambria"/>
          <w:b/>
          <w:bCs/>
          <w:sz w:val="20"/>
          <w:szCs w:val="20"/>
        </w:rPr>
        <w:t xml:space="preserve">   </w:t>
      </w:r>
      <w:r w:rsidRPr="00E06FBA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Pr="00E06FBA">
        <w:rPr>
          <w:rFonts w:ascii="Cambria" w:hAnsi="Cambria"/>
          <w:sz w:val="20"/>
          <w:szCs w:val="20"/>
        </w:rPr>
        <w:t>University of Peshawar.</w:t>
      </w:r>
      <w:proofErr w:type="gramEnd"/>
      <w:r w:rsidRPr="00E06FBA">
        <w:rPr>
          <w:rFonts w:ascii="Cambria" w:hAnsi="Cambria"/>
          <w:sz w:val="20"/>
          <w:szCs w:val="20"/>
        </w:rPr>
        <w:t xml:space="preserve"> Khyber Pakhtunkhwa, Pakistan.</w:t>
      </w:r>
      <w:r>
        <w:rPr>
          <w:rFonts w:ascii="Cambria" w:hAnsi="Cambria"/>
          <w:sz w:val="20"/>
          <w:szCs w:val="20"/>
        </w:rPr>
        <w:t xml:space="preserve"> </w:t>
      </w:r>
    </w:p>
    <w:p w:rsidR="00EB322B" w:rsidRPr="00E06FBA" w:rsidRDefault="00D001C0" w:rsidP="003B1C9A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Sept 2011</w:t>
      </w:r>
      <w:r w:rsidR="00686075">
        <w:rPr>
          <w:rFonts w:ascii="Cambria" w:hAnsi="Cambria"/>
          <w:sz w:val="20"/>
          <w:szCs w:val="20"/>
        </w:rPr>
        <w:t>- February 2016</w:t>
      </w:r>
      <w:r w:rsidR="00686075">
        <w:rPr>
          <w:rFonts w:ascii="Cambria" w:hAnsi="Cambria"/>
          <w:sz w:val="20"/>
          <w:szCs w:val="20"/>
        </w:rPr>
        <w:tab/>
      </w:r>
      <w:r w:rsidR="00EB322B" w:rsidRPr="00DF622E">
        <w:rPr>
          <w:rFonts w:ascii="Cambria" w:hAnsi="Cambria"/>
          <w:b/>
          <w:sz w:val="20"/>
          <w:szCs w:val="20"/>
        </w:rPr>
        <w:t>Lecturer</w:t>
      </w:r>
      <w:r w:rsidR="00EB322B" w:rsidRPr="00E06FBA">
        <w:rPr>
          <w:rFonts w:ascii="Cambria" w:hAnsi="Cambria"/>
          <w:sz w:val="20"/>
          <w:szCs w:val="20"/>
        </w:rPr>
        <w:t>,</w:t>
      </w:r>
      <w:r w:rsidR="00FE4BA1" w:rsidRPr="00E06FBA">
        <w:rPr>
          <w:rFonts w:ascii="Cambria" w:hAnsi="Cambria"/>
          <w:sz w:val="20"/>
          <w:szCs w:val="20"/>
        </w:rPr>
        <w:t xml:space="preserve"> </w:t>
      </w:r>
      <w:r w:rsidR="00C45FA2">
        <w:rPr>
          <w:rFonts w:ascii="Cambria" w:hAnsi="Cambria"/>
          <w:sz w:val="20"/>
          <w:szCs w:val="20"/>
        </w:rPr>
        <w:t>Department</w:t>
      </w:r>
      <w:r w:rsidR="00EB322B" w:rsidRPr="00E06FBA">
        <w:rPr>
          <w:rFonts w:ascii="Cambria" w:hAnsi="Cambria"/>
          <w:sz w:val="20"/>
          <w:szCs w:val="20"/>
        </w:rPr>
        <w:t xml:space="preserve"> of Social W</w:t>
      </w:r>
      <w:r w:rsidR="00C45FA2">
        <w:rPr>
          <w:rFonts w:ascii="Cambria" w:hAnsi="Cambria"/>
          <w:sz w:val="20"/>
          <w:szCs w:val="20"/>
        </w:rPr>
        <w:t>ork,</w:t>
      </w:r>
      <w:r w:rsidR="00EB322B" w:rsidRPr="00E06FBA">
        <w:rPr>
          <w:rFonts w:ascii="Cambria" w:hAnsi="Cambria"/>
          <w:sz w:val="20"/>
          <w:szCs w:val="20"/>
        </w:rPr>
        <w:t xml:space="preserve">  </w:t>
      </w:r>
    </w:p>
    <w:p w:rsidR="00EB322B" w:rsidRDefault="00EB322B" w:rsidP="003B1C9A">
      <w:pPr>
        <w:ind w:left="1620"/>
        <w:jc w:val="both"/>
        <w:rPr>
          <w:rFonts w:ascii="Cambria" w:hAnsi="Cambria"/>
          <w:sz w:val="20"/>
          <w:szCs w:val="20"/>
        </w:rPr>
      </w:pPr>
      <w:r w:rsidRPr="00E06FBA">
        <w:rPr>
          <w:rFonts w:ascii="Cambria" w:hAnsi="Cambria"/>
          <w:b/>
          <w:bCs/>
          <w:sz w:val="20"/>
          <w:szCs w:val="20"/>
        </w:rPr>
        <w:t xml:space="preserve">                        </w:t>
      </w:r>
      <w:r w:rsidR="001855A4">
        <w:rPr>
          <w:rFonts w:ascii="Cambria" w:hAnsi="Cambria"/>
          <w:b/>
          <w:bCs/>
          <w:sz w:val="20"/>
          <w:szCs w:val="20"/>
        </w:rPr>
        <w:t xml:space="preserve">   </w:t>
      </w:r>
      <w:r w:rsidR="00FE4BA1" w:rsidRPr="00E06FBA">
        <w:rPr>
          <w:rFonts w:ascii="Cambria" w:hAnsi="Cambria"/>
          <w:b/>
          <w:bCs/>
          <w:sz w:val="20"/>
          <w:szCs w:val="20"/>
        </w:rPr>
        <w:t xml:space="preserve"> </w:t>
      </w:r>
      <w:proofErr w:type="gramStart"/>
      <w:r w:rsidRPr="00E06FBA">
        <w:rPr>
          <w:rFonts w:ascii="Cambria" w:hAnsi="Cambria"/>
          <w:sz w:val="20"/>
          <w:szCs w:val="20"/>
        </w:rPr>
        <w:t>University of Peshawar.</w:t>
      </w:r>
      <w:proofErr w:type="gramEnd"/>
      <w:r w:rsidRPr="00E06FBA">
        <w:rPr>
          <w:rFonts w:ascii="Cambria" w:hAnsi="Cambria"/>
          <w:sz w:val="20"/>
          <w:szCs w:val="20"/>
        </w:rPr>
        <w:t xml:space="preserve"> </w:t>
      </w:r>
      <w:r w:rsidR="00FE4BA1" w:rsidRPr="00E06FBA">
        <w:rPr>
          <w:rFonts w:ascii="Cambria" w:hAnsi="Cambria"/>
          <w:sz w:val="20"/>
          <w:szCs w:val="20"/>
        </w:rPr>
        <w:t>Khyber Pakhtunkhwa, Pakistan.</w:t>
      </w:r>
    </w:p>
    <w:p w:rsidR="00D001C0" w:rsidRDefault="00D001C0" w:rsidP="00D001C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October 2009-Sep, 2011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D001C0">
        <w:rPr>
          <w:rFonts w:ascii="Cambria" w:hAnsi="Cambria"/>
          <w:b/>
          <w:sz w:val="20"/>
          <w:szCs w:val="20"/>
        </w:rPr>
        <w:t>Teaching Assistant,</w:t>
      </w:r>
      <w:r>
        <w:rPr>
          <w:rFonts w:ascii="Cambria" w:hAnsi="Cambria"/>
          <w:sz w:val="20"/>
          <w:szCs w:val="20"/>
        </w:rPr>
        <w:t xml:space="preserve"> Institute of Social Work, Sociology &amp; Gender Studies</w:t>
      </w:r>
    </w:p>
    <w:p w:rsidR="00D001C0" w:rsidRPr="00E06FBA" w:rsidRDefault="00D001C0" w:rsidP="00D001C0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proofErr w:type="gramStart"/>
      <w:r w:rsidRPr="00E06FBA">
        <w:rPr>
          <w:rFonts w:ascii="Cambria" w:hAnsi="Cambria"/>
          <w:sz w:val="20"/>
          <w:szCs w:val="20"/>
        </w:rPr>
        <w:t>University of Peshawar.</w:t>
      </w:r>
      <w:proofErr w:type="gramEnd"/>
      <w:r w:rsidRPr="00E06FBA">
        <w:rPr>
          <w:rFonts w:ascii="Cambria" w:hAnsi="Cambria"/>
          <w:sz w:val="20"/>
          <w:szCs w:val="20"/>
        </w:rPr>
        <w:t xml:space="preserve"> Khyber Pakhtunkhwa, Pakistan.</w:t>
      </w:r>
    </w:p>
    <w:p w:rsidR="00E06FBA" w:rsidRPr="00E06FBA" w:rsidRDefault="007370A2" w:rsidP="003B1C9A">
      <w:pPr>
        <w:ind w:left="2880" w:hanging="2880"/>
        <w:jc w:val="both"/>
        <w:rPr>
          <w:rFonts w:ascii="Cambria" w:hAnsi="Cambria"/>
          <w:sz w:val="20"/>
          <w:szCs w:val="20"/>
        </w:rPr>
      </w:pPr>
      <w:r w:rsidRPr="00E06FBA">
        <w:rPr>
          <w:rFonts w:ascii="Cambria" w:hAnsi="Cambria"/>
          <w:sz w:val="20"/>
          <w:szCs w:val="20"/>
        </w:rPr>
        <w:t>September 2008-</w:t>
      </w:r>
      <w:r w:rsidR="00E06FBA" w:rsidRPr="00E06FBA">
        <w:rPr>
          <w:rFonts w:ascii="Cambria" w:hAnsi="Cambria"/>
          <w:sz w:val="20"/>
          <w:szCs w:val="20"/>
        </w:rPr>
        <w:tab/>
      </w:r>
      <w:proofErr w:type="spellStart"/>
      <w:r w:rsidR="00E06FBA" w:rsidRPr="00DF622E">
        <w:rPr>
          <w:rFonts w:ascii="Cambria" w:hAnsi="Cambria"/>
          <w:b/>
          <w:sz w:val="20"/>
          <w:szCs w:val="20"/>
        </w:rPr>
        <w:t>Programme</w:t>
      </w:r>
      <w:proofErr w:type="spellEnd"/>
      <w:r w:rsidR="00E06FBA" w:rsidRPr="00DF622E">
        <w:rPr>
          <w:rFonts w:ascii="Cambria" w:hAnsi="Cambria"/>
          <w:b/>
          <w:sz w:val="20"/>
          <w:szCs w:val="20"/>
        </w:rPr>
        <w:t xml:space="preserve"> Officer</w:t>
      </w:r>
      <w:r w:rsidR="00E06FBA" w:rsidRPr="00E06FBA">
        <w:rPr>
          <w:rFonts w:ascii="Cambria" w:hAnsi="Cambria"/>
          <w:sz w:val="20"/>
          <w:szCs w:val="20"/>
        </w:rPr>
        <w:t xml:space="preserve"> (Monitoring &amp; Evaluation), </w:t>
      </w:r>
      <w:r w:rsidR="00E06FBA" w:rsidRPr="00E06FBA">
        <w:rPr>
          <w:rFonts w:ascii="Cambria" w:hAnsi="Cambria"/>
          <w:bCs/>
          <w:sz w:val="20"/>
          <w:szCs w:val="20"/>
        </w:rPr>
        <w:t>PAIMAN ALUMNI TRUST.</w:t>
      </w:r>
    </w:p>
    <w:p w:rsidR="003B1C9A" w:rsidRDefault="00E06FBA" w:rsidP="003B1C9A">
      <w:pPr>
        <w:ind w:left="2880" w:hanging="2880"/>
        <w:jc w:val="both"/>
        <w:rPr>
          <w:rFonts w:ascii="Cambria" w:hAnsi="Cambria"/>
        </w:rPr>
      </w:pPr>
      <w:r w:rsidRPr="00E06FBA">
        <w:rPr>
          <w:rFonts w:ascii="Cambria" w:hAnsi="Cambria"/>
          <w:sz w:val="20"/>
          <w:szCs w:val="20"/>
        </w:rPr>
        <w:t>October 2009</w:t>
      </w:r>
      <w:r w:rsidR="003B02C5">
        <w:rPr>
          <w:rFonts w:ascii="Cambria" w:hAnsi="Cambria"/>
        </w:rPr>
        <w:tab/>
      </w:r>
    </w:p>
    <w:p w:rsidR="001B3092" w:rsidRPr="003B1C9A" w:rsidRDefault="001B3092" w:rsidP="003B1C9A">
      <w:pPr>
        <w:ind w:left="2880" w:hanging="2880"/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 xml:space="preserve">May </w:t>
      </w:r>
      <w:r w:rsidR="00FD696E" w:rsidRPr="00FD696E">
        <w:rPr>
          <w:rFonts w:ascii="Cambria" w:hAnsi="Cambria"/>
          <w:sz w:val="20"/>
          <w:szCs w:val="20"/>
        </w:rPr>
        <w:t xml:space="preserve">2007- </w:t>
      </w:r>
      <w:r>
        <w:rPr>
          <w:rFonts w:ascii="Cambria" w:hAnsi="Cambria"/>
          <w:sz w:val="20"/>
          <w:szCs w:val="20"/>
        </w:rPr>
        <w:t xml:space="preserve">September </w:t>
      </w:r>
      <w:r w:rsidR="00FD696E" w:rsidRPr="00FD696E">
        <w:rPr>
          <w:rFonts w:ascii="Cambria" w:hAnsi="Cambria"/>
          <w:sz w:val="20"/>
          <w:szCs w:val="20"/>
        </w:rPr>
        <w:t>2008</w:t>
      </w:r>
      <w:r w:rsidR="00FD696E">
        <w:rPr>
          <w:rFonts w:ascii="Cambria" w:hAnsi="Cambria"/>
          <w:sz w:val="20"/>
          <w:szCs w:val="20"/>
        </w:rPr>
        <w:tab/>
      </w:r>
      <w:r w:rsidRPr="00DF622E">
        <w:rPr>
          <w:rFonts w:ascii="Cambria" w:hAnsi="Cambria"/>
          <w:b/>
          <w:sz w:val="20"/>
          <w:szCs w:val="20"/>
        </w:rPr>
        <w:t>Consultant</w:t>
      </w:r>
      <w:r w:rsidRPr="001B3092">
        <w:rPr>
          <w:rFonts w:ascii="Cambria" w:hAnsi="Cambria"/>
          <w:sz w:val="20"/>
          <w:szCs w:val="20"/>
        </w:rPr>
        <w:t xml:space="preserve">, SDPI (Sustainable Development Policy Institute)                                                 </w:t>
      </w:r>
    </w:p>
    <w:p w:rsidR="00660436" w:rsidRDefault="001B3092" w:rsidP="003B1C9A">
      <w:pPr>
        <w:ind w:left="1620"/>
        <w:jc w:val="both"/>
        <w:rPr>
          <w:rFonts w:ascii="Cambria" w:hAnsi="Cambria"/>
          <w:sz w:val="24"/>
          <w:szCs w:val="24"/>
        </w:rPr>
      </w:pPr>
      <w:r w:rsidRPr="001B3092">
        <w:rPr>
          <w:rFonts w:ascii="Cambria" w:hAnsi="Cambria"/>
          <w:sz w:val="20"/>
          <w:szCs w:val="20"/>
        </w:rPr>
        <w:t xml:space="preserve">      </w:t>
      </w:r>
      <w:r>
        <w:rPr>
          <w:rFonts w:ascii="Cambria" w:hAnsi="Cambria"/>
          <w:sz w:val="20"/>
          <w:szCs w:val="20"/>
        </w:rPr>
        <w:t xml:space="preserve">                      </w:t>
      </w:r>
      <w:r w:rsidRPr="001B3092">
        <w:rPr>
          <w:rFonts w:ascii="Cambria" w:hAnsi="Cambria"/>
          <w:sz w:val="20"/>
          <w:szCs w:val="20"/>
        </w:rPr>
        <w:t>Islamabad</w:t>
      </w:r>
      <w:r w:rsidRPr="0073541F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</w:p>
    <w:p w:rsidR="0033563A" w:rsidRPr="0033563A" w:rsidRDefault="003B1C9A" w:rsidP="003B1C9A">
      <w:pPr>
        <w:ind w:left="-108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  <w:r w:rsidR="00C47F5B">
        <w:rPr>
          <w:rFonts w:ascii="Cambria" w:hAnsi="Cambria"/>
          <w:sz w:val="20"/>
          <w:szCs w:val="20"/>
        </w:rPr>
        <w:t xml:space="preserve">July 2005 –May </w:t>
      </w:r>
      <w:r w:rsidR="00C47F5B" w:rsidRPr="00C47F5B">
        <w:rPr>
          <w:rFonts w:ascii="Cambria" w:hAnsi="Cambria"/>
          <w:sz w:val="20"/>
          <w:szCs w:val="20"/>
        </w:rPr>
        <w:t>2007</w:t>
      </w:r>
      <w:r w:rsidR="001B3092" w:rsidRPr="00C47F5B">
        <w:rPr>
          <w:rFonts w:ascii="Cambria" w:hAnsi="Cambria"/>
          <w:sz w:val="20"/>
          <w:szCs w:val="20"/>
        </w:rPr>
        <w:t xml:space="preserve">     </w:t>
      </w:r>
      <w:r w:rsidR="0033563A">
        <w:rPr>
          <w:rFonts w:ascii="Cambria" w:hAnsi="Cambria"/>
          <w:sz w:val="20"/>
          <w:szCs w:val="20"/>
        </w:rPr>
        <w:tab/>
      </w:r>
      <w:r w:rsidR="0033563A">
        <w:rPr>
          <w:rFonts w:ascii="Cambria" w:hAnsi="Cambria"/>
          <w:sz w:val="20"/>
          <w:szCs w:val="20"/>
        </w:rPr>
        <w:tab/>
      </w:r>
      <w:r w:rsidR="0033563A" w:rsidRPr="00DF622E">
        <w:rPr>
          <w:rFonts w:ascii="Cambria" w:hAnsi="Cambria"/>
          <w:b/>
          <w:sz w:val="20"/>
          <w:szCs w:val="20"/>
        </w:rPr>
        <w:t>Social Organizer</w:t>
      </w:r>
      <w:r w:rsidR="0033563A">
        <w:rPr>
          <w:rFonts w:ascii="Cambria" w:hAnsi="Cambria"/>
          <w:sz w:val="20"/>
          <w:szCs w:val="20"/>
        </w:rPr>
        <w:t>,</w:t>
      </w:r>
      <w:r w:rsidR="004E052E">
        <w:rPr>
          <w:rFonts w:ascii="Cambria" w:hAnsi="Cambria"/>
          <w:sz w:val="20"/>
          <w:szCs w:val="20"/>
        </w:rPr>
        <w:t xml:space="preserve"> </w:t>
      </w:r>
      <w:r w:rsidR="0033563A" w:rsidRPr="0033563A">
        <w:rPr>
          <w:rFonts w:ascii="Cambria" w:hAnsi="Cambria"/>
          <w:bCs/>
          <w:sz w:val="20"/>
          <w:szCs w:val="20"/>
        </w:rPr>
        <w:t xml:space="preserve">PEDP (Participatory Environmental Development </w:t>
      </w:r>
    </w:p>
    <w:p w:rsidR="0033563A" w:rsidRDefault="0033563A" w:rsidP="003B1C9A">
      <w:pPr>
        <w:ind w:left="-108"/>
        <w:jc w:val="both"/>
        <w:rPr>
          <w:rFonts w:ascii="Cambria" w:hAnsi="Cambria"/>
          <w:bCs/>
          <w:sz w:val="20"/>
          <w:szCs w:val="20"/>
        </w:rPr>
      </w:pPr>
      <w:r w:rsidRPr="0033563A">
        <w:rPr>
          <w:rFonts w:ascii="Cambria" w:hAnsi="Cambria"/>
          <w:bCs/>
          <w:sz w:val="20"/>
          <w:szCs w:val="20"/>
        </w:rPr>
        <w:lastRenderedPageBreak/>
        <w:t xml:space="preserve">                                            </w:t>
      </w:r>
      <w:r>
        <w:rPr>
          <w:rFonts w:ascii="Cambria" w:hAnsi="Cambria"/>
          <w:bCs/>
          <w:sz w:val="20"/>
          <w:szCs w:val="20"/>
        </w:rPr>
        <w:tab/>
      </w:r>
      <w:r w:rsidRPr="0033563A">
        <w:rPr>
          <w:rFonts w:ascii="Cambria" w:hAnsi="Cambria"/>
          <w:bCs/>
          <w:sz w:val="20"/>
          <w:szCs w:val="20"/>
        </w:rPr>
        <w:tab/>
      </w:r>
      <w:proofErr w:type="spellStart"/>
      <w:r>
        <w:rPr>
          <w:rFonts w:ascii="Cambria" w:hAnsi="Cambria"/>
          <w:bCs/>
          <w:sz w:val="20"/>
          <w:szCs w:val="20"/>
        </w:rPr>
        <w:t>Programme</w:t>
      </w:r>
      <w:proofErr w:type="spellEnd"/>
      <w:r>
        <w:rPr>
          <w:rFonts w:ascii="Cambria" w:hAnsi="Cambria"/>
          <w:bCs/>
          <w:sz w:val="20"/>
          <w:szCs w:val="20"/>
        </w:rPr>
        <w:t>), Peshawar.</w:t>
      </w:r>
    </w:p>
    <w:p w:rsidR="00BE5BAE" w:rsidRDefault="00BE5BAE" w:rsidP="003B1C9A">
      <w:pPr>
        <w:ind w:left="-108"/>
        <w:jc w:val="both"/>
        <w:rPr>
          <w:rFonts w:ascii="Cambria" w:hAnsi="Cambria"/>
          <w:b/>
          <w:bCs/>
          <w:sz w:val="20"/>
          <w:szCs w:val="20"/>
        </w:rPr>
      </w:pPr>
    </w:p>
    <w:p w:rsidR="00C22429" w:rsidRDefault="00C22429" w:rsidP="003B1C9A">
      <w:pPr>
        <w:ind w:left="-108"/>
        <w:jc w:val="both"/>
        <w:rPr>
          <w:rFonts w:ascii="Cambria" w:hAnsi="Cambria"/>
          <w:b/>
          <w:bCs/>
          <w:sz w:val="20"/>
          <w:szCs w:val="20"/>
        </w:rPr>
      </w:pPr>
      <w:r w:rsidRPr="00C22429">
        <w:rPr>
          <w:rFonts w:ascii="Cambria" w:hAnsi="Cambria"/>
          <w:b/>
          <w:bCs/>
          <w:sz w:val="20"/>
          <w:szCs w:val="20"/>
        </w:rPr>
        <w:t>ADMINISTRATIVE EXPERIENCE</w:t>
      </w:r>
    </w:p>
    <w:p w:rsidR="004158B7" w:rsidRDefault="004158B7" w:rsidP="003B1C9A">
      <w:pPr>
        <w:ind w:left="-108"/>
        <w:jc w:val="both"/>
        <w:rPr>
          <w:rFonts w:ascii="Cambria" w:hAnsi="Cambria"/>
          <w:b/>
          <w:bCs/>
          <w:sz w:val="20"/>
          <w:szCs w:val="20"/>
        </w:rPr>
      </w:pPr>
      <w:r w:rsidRPr="004158B7">
        <w:rPr>
          <w:rFonts w:ascii="Cambria" w:hAnsi="Cambria"/>
          <w:bCs/>
          <w:sz w:val="20"/>
          <w:szCs w:val="20"/>
        </w:rPr>
        <w:t>Nov</w:t>
      </w:r>
      <w:r>
        <w:rPr>
          <w:rFonts w:ascii="Cambria" w:hAnsi="Cambria"/>
          <w:bCs/>
          <w:sz w:val="20"/>
          <w:szCs w:val="20"/>
        </w:rPr>
        <w:t>ember</w:t>
      </w:r>
      <w:r w:rsidRPr="004158B7">
        <w:rPr>
          <w:rFonts w:ascii="Cambria" w:hAnsi="Cambria"/>
          <w:bCs/>
          <w:sz w:val="20"/>
          <w:szCs w:val="20"/>
        </w:rPr>
        <w:t>, 2014</w:t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sz w:val="20"/>
          <w:szCs w:val="20"/>
        </w:rPr>
        <w:tab/>
        <w:t xml:space="preserve">Staff Proctor, </w:t>
      </w:r>
      <w:r w:rsidRPr="004158B7">
        <w:rPr>
          <w:rFonts w:ascii="Cambria" w:hAnsi="Cambria"/>
          <w:bCs/>
          <w:sz w:val="20"/>
          <w:szCs w:val="20"/>
        </w:rPr>
        <w:t>for the session 2014-15</w:t>
      </w:r>
      <w:r w:rsidR="006515AB">
        <w:rPr>
          <w:rFonts w:ascii="Cambria" w:hAnsi="Cambria"/>
          <w:bCs/>
          <w:sz w:val="20"/>
          <w:szCs w:val="20"/>
        </w:rPr>
        <w:t>, 2015-16 &amp; 2016-17.</w:t>
      </w:r>
    </w:p>
    <w:p w:rsidR="00C22429" w:rsidRDefault="00C22429" w:rsidP="00964DCB">
      <w:pPr>
        <w:ind w:left="-108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April 2013- present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 w:rsidRPr="00C22429">
        <w:rPr>
          <w:rFonts w:ascii="Cambria" w:hAnsi="Cambria"/>
          <w:b/>
          <w:bCs/>
          <w:sz w:val="20"/>
          <w:szCs w:val="20"/>
        </w:rPr>
        <w:t>Resident Warden</w:t>
      </w:r>
      <w:r w:rsidR="007D653A">
        <w:rPr>
          <w:rFonts w:ascii="Cambria" w:hAnsi="Cambria"/>
          <w:bCs/>
          <w:sz w:val="20"/>
          <w:szCs w:val="20"/>
        </w:rPr>
        <w:t xml:space="preserve">, Abdul </w:t>
      </w:r>
      <w:proofErr w:type="spellStart"/>
      <w:r w:rsidR="007D653A">
        <w:rPr>
          <w:rFonts w:ascii="Cambria" w:hAnsi="Cambria"/>
          <w:bCs/>
          <w:sz w:val="20"/>
          <w:szCs w:val="20"/>
        </w:rPr>
        <w:t>Wali</w:t>
      </w:r>
      <w:proofErr w:type="spellEnd"/>
      <w:r w:rsidR="007D653A">
        <w:rPr>
          <w:rFonts w:ascii="Cambria" w:hAnsi="Cambria"/>
          <w:bCs/>
          <w:sz w:val="20"/>
          <w:szCs w:val="20"/>
        </w:rPr>
        <w:t xml:space="preserve"> Khan </w:t>
      </w:r>
      <w:proofErr w:type="spellStart"/>
      <w:r w:rsidR="007D653A">
        <w:rPr>
          <w:rFonts w:ascii="Cambria" w:hAnsi="Cambria"/>
          <w:bCs/>
          <w:sz w:val="20"/>
          <w:szCs w:val="20"/>
        </w:rPr>
        <w:t>Hostel</w:t>
      </w:r>
      <w:proofErr w:type="gramStart"/>
      <w:r w:rsidR="007D653A">
        <w:rPr>
          <w:rFonts w:ascii="Cambria" w:hAnsi="Cambria"/>
          <w:bCs/>
          <w:sz w:val="20"/>
          <w:szCs w:val="20"/>
        </w:rPr>
        <w:t>,</w:t>
      </w:r>
      <w:r>
        <w:rPr>
          <w:rFonts w:ascii="Cambria" w:hAnsi="Cambria"/>
          <w:bCs/>
          <w:sz w:val="20"/>
          <w:szCs w:val="20"/>
        </w:rPr>
        <w:t>University</w:t>
      </w:r>
      <w:proofErr w:type="spellEnd"/>
      <w:proofErr w:type="gramEnd"/>
      <w:r>
        <w:rPr>
          <w:rFonts w:ascii="Cambria" w:hAnsi="Cambria"/>
          <w:bCs/>
          <w:sz w:val="20"/>
          <w:szCs w:val="20"/>
        </w:rPr>
        <w:t xml:space="preserve"> of Peshawar.</w:t>
      </w:r>
    </w:p>
    <w:p w:rsidR="00964DCB" w:rsidRPr="007D653A" w:rsidRDefault="00C22429" w:rsidP="007D653A">
      <w:pPr>
        <w:ind w:left="2877" w:hanging="2985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October 2009- present</w:t>
      </w:r>
      <w:r>
        <w:rPr>
          <w:rFonts w:ascii="Cambria" w:hAnsi="Cambria"/>
          <w:bCs/>
          <w:sz w:val="20"/>
          <w:szCs w:val="20"/>
        </w:rPr>
        <w:tab/>
      </w:r>
      <w:r w:rsidRPr="00C22429">
        <w:rPr>
          <w:rFonts w:ascii="Cambria" w:hAnsi="Cambria"/>
          <w:b/>
          <w:bCs/>
          <w:sz w:val="20"/>
          <w:szCs w:val="20"/>
        </w:rPr>
        <w:tab/>
        <w:t>Coordinator</w:t>
      </w:r>
      <w:r>
        <w:rPr>
          <w:rFonts w:ascii="Cambria" w:hAnsi="Cambria"/>
          <w:bCs/>
          <w:sz w:val="20"/>
          <w:szCs w:val="20"/>
        </w:rPr>
        <w:t xml:space="preserve">, BS-4Years </w:t>
      </w:r>
      <w:proofErr w:type="spellStart"/>
      <w:r>
        <w:rPr>
          <w:rFonts w:ascii="Cambria" w:hAnsi="Cambria"/>
          <w:bCs/>
          <w:sz w:val="20"/>
          <w:szCs w:val="20"/>
        </w:rPr>
        <w:t>Pr</w:t>
      </w:r>
      <w:r w:rsidR="00044473">
        <w:rPr>
          <w:rFonts w:ascii="Cambria" w:hAnsi="Cambria"/>
          <w:bCs/>
          <w:sz w:val="20"/>
          <w:szCs w:val="20"/>
        </w:rPr>
        <w:t>ogramme</w:t>
      </w:r>
      <w:proofErr w:type="spellEnd"/>
      <w:r w:rsidR="00044473">
        <w:rPr>
          <w:rFonts w:ascii="Cambria" w:hAnsi="Cambria"/>
          <w:bCs/>
          <w:sz w:val="20"/>
          <w:szCs w:val="20"/>
        </w:rPr>
        <w:t xml:space="preserve"> (Social Work), Department</w:t>
      </w:r>
      <w:r>
        <w:rPr>
          <w:rFonts w:ascii="Cambria" w:hAnsi="Cambria"/>
          <w:bCs/>
          <w:sz w:val="20"/>
          <w:szCs w:val="20"/>
        </w:rPr>
        <w:t xml:space="preserve"> of Social Wo</w:t>
      </w:r>
      <w:r w:rsidR="00044473">
        <w:rPr>
          <w:rFonts w:ascii="Cambria" w:hAnsi="Cambria"/>
          <w:bCs/>
          <w:sz w:val="20"/>
          <w:szCs w:val="20"/>
        </w:rPr>
        <w:t>rk,</w:t>
      </w:r>
      <w:r w:rsidR="007D653A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University of Peshawar, Khyber Pakhtunkhwa, Pakistan</w:t>
      </w:r>
    </w:p>
    <w:p w:rsidR="00CD2715" w:rsidRPr="00CD2715" w:rsidRDefault="00DD3EEE" w:rsidP="007D653A">
      <w:pPr>
        <w:ind w:left="-108"/>
        <w:rPr>
          <w:rFonts w:ascii="Cambria" w:hAnsi="Cambria"/>
          <w:b/>
          <w:bCs/>
        </w:rPr>
      </w:pPr>
      <w:r w:rsidRPr="00CD2715">
        <w:rPr>
          <w:rFonts w:ascii="Cambria" w:hAnsi="Cambria"/>
          <w:b/>
          <w:bCs/>
        </w:rPr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3240"/>
        <w:gridCol w:w="1440"/>
        <w:gridCol w:w="2250"/>
      </w:tblGrid>
      <w:tr w:rsidR="003A33A3" w:rsidRPr="00665C99" w:rsidTr="00B963FE">
        <w:tc>
          <w:tcPr>
            <w:tcW w:w="2538" w:type="dxa"/>
          </w:tcPr>
          <w:p w:rsidR="003A33A3" w:rsidRPr="00665C99" w:rsidRDefault="003A33A3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5C99">
              <w:rPr>
                <w:rFonts w:asciiTheme="majorHAnsi" w:hAnsiTheme="majorHAnsi"/>
                <w:b/>
                <w:sz w:val="20"/>
                <w:szCs w:val="20"/>
              </w:rPr>
              <w:t>Name of Examination</w:t>
            </w:r>
          </w:p>
        </w:tc>
        <w:tc>
          <w:tcPr>
            <w:tcW w:w="3240" w:type="dxa"/>
          </w:tcPr>
          <w:p w:rsidR="003A33A3" w:rsidRPr="00665C99" w:rsidRDefault="003A33A3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5C99">
              <w:rPr>
                <w:rFonts w:asciiTheme="majorHAnsi" w:hAnsiTheme="majorHAnsi"/>
                <w:b/>
                <w:sz w:val="20"/>
                <w:szCs w:val="20"/>
              </w:rPr>
              <w:t>Board/University</w:t>
            </w:r>
          </w:p>
        </w:tc>
        <w:tc>
          <w:tcPr>
            <w:tcW w:w="1440" w:type="dxa"/>
          </w:tcPr>
          <w:p w:rsidR="003A33A3" w:rsidRPr="00665C99" w:rsidRDefault="008837FB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Session</w:t>
            </w:r>
          </w:p>
        </w:tc>
        <w:tc>
          <w:tcPr>
            <w:tcW w:w="2250" w:type="dxa"/>
          </w:tcPr>
          <w:p w:rsidR="003A33A3" w:rsidRPr="00665C99" w:rsidRDefault="003A33A3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65C99">
              <w:rPr>
                <w:rFonts w:asciiTheme="majorHAnsi" w:hAnsiTheme="majorHAnsi"/>
                <w:b/>
                <w:sz w:val="20"/>
                <w:szCs w:val="20"/>
              </w:rPr>
              <w:t>Grade/Division</w:t>
            </w:r>
          </w:p>
        </w:tc>
      </w:tr>
      <w:tr w:rsidR="0002105C" w:rsidRPr="00665C99" w:rsidTr="00B963FE">
        <w:tc>
          <w:tcPr>
            <w:tcW w:w="2538" w:type="dxa"/>
          </w:tcPr>
          <w:p w:rsidR="0002105C" w:rsidRPr="00C8501F" w:rsidRDefault="0002105C" w:rsidP="003A33A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 xml:space="preserve">PhD in Social Work </w:t>
            </w:r>
          </w:p>
        </w:tc>
        <w:tc>
          <w:tcPr>
            <w:tcW w:w="3240" w:type="dxa"/>
          </w:tcPr>
          <w:p w:rsidR="0002105C" w:rsidRPr="00665C99" w:rsidRDefault="00213952" w:rsidP="002139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Department</w:t>
            </w:r>
            <w:r w:rsidR="0002105C" w:rsidRPr="00665C99">
              <w:rPr>
                <w:rFonts w:asciiTheme="majorHAnsi" w:hAnsiTheme="majorHAnsi"/>
                <w:sz w:val="20"/>
                <w:szCs w:val="20"/>
              </w:rPr>
              <w:t xml:space="preserve"> of Social Work, </w:t>
            </w:r>
            <w:r>
              <w:rPr>
                <w:rFonts w:asciiTheme="majorHAnsi" w:hAnsiTheme="majorHAnsi"/>
                <w:sz w:val="20"/>
                <w:szCs w:val="20"/>
              </w:rPr>
              <w:t>University of Peshawar</w:t>
            </w:r>
            <w:r w:rsidR="006D5F9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02105C" w:rsidRPr="00665C99" w:rsidRDefault="0002105C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2005-06</w:t>
            </w:r>
          </w:p>
        </w:tc>
        <w:tc>
          <w:tcPr>
            <w:tcW w:w="2250" w:type="dxa"/>
          </w:tcPr>
          <w:p w:rsidR="0002105C" w:rsidRPr="00665C99" w:rsidRDefault="0002105C" w:rsidP="004524E7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1</w:t>
            </w:r>
            <w:r w:rsidRPr="00665C99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665C99">
              <w:rPr>
                <w:rFonts w:asciiTheme="majorHAnsi" w:hAnsiTheme="majorHAnsi"/>
                <w:sz w:val="20"/>
                <w:szCs w:val="20"/>
              </w:rPr>
              <w:t xml:space="preserve"> Division</w:t>
            </w:r>
          </w:p>
        </w:tc>
      </w:tr>
      <w:tr w:rsidR="004E6788" w:rsidRPr="00665C99" w:rsidTr="00B963FE">
        <w:tc>
          <w:tcPr>
            <w:tcW w:w="2538" w:type="dxa"/>
          </w:tcPr>
          <w:p w:rsidR="004E6788" w:rsidRPr="00C8501F" w:rsidRDefault="004E6788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>Post Graduate Diploma in Environmental Law</w:t>
            </w:r>
          </w:p>
        </w:tc>
        <w:tc>
          <w:tcPr>
            <w:tcW w:w="3240" w:type="dxa"/>
          </w:tcPr>
          <w:p w:rsidR="004E6788" w:rsidRPr="00665C99" w:rsidRDefault="004E678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Law College, University of Peshawar</w:t>
            </w:r>
            <w:r w:rsidR="006D5F9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4E6788" w:rsidRPr="00665C99" w:rsidRDefault="004E678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2005</w:t>
            </w:r>
          </w:p>
        </w:tc>
        <w:tc>
          <w:tcPr>
            <w:tcW w:w="2250" w:type="dxa"/>
          </w:tcPr>
          <w:p w:rsidR="004E6788" w:rsidRPr="00665C99" w:rsidRDefault="004E6788" w:rsidP="00C95ED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A33A3" w:rsidRPr="00665C99" w:rsidTr="00B963FE">
        <w:tc>
          <w:tcPr>
            <w:tcW w:w="2538" w:type="dxa"/>
          </w:tcPr>
          <w:p w:rsidR="003A33A3" w:rsidRPr="00C8501F" w:rsidRDefault="003A33A3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>Masters of Arts in Social Work</w:t>
            </w:r>
          </w:p>
        </w:tc>
        <w:tc>
          <w:tcPr>
            <w:tcW w:w="3240" w:type="dxa"/>
          </w:tcPr>
          <w:p w:rsidR="003A33A3" w:rsidRPr="00665C99" w:rsidRDefault="003A33A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 xml:space="preserve">University </w:t>
            </w:r>
            <w:r w:rsidR="009540C1" w:rsidRPr="00665C99">
              <w:rPr>
                <w:rFonts w:asciiTheme="majorHAnsi" w:hAnsiTheme="majorHAnsi"/>
                <w:sz w:val="20"/>
                <w:szCs w:val="20"/>
              </w:rPr>
              <w:t>of Peshawar</w:t>
            </w:r>
            <w:r w:rsidRPr="00665C99">
              <w:rPr>
                <w:rFonts w:asciiTheme="majorHAnsi" w:hAnsiTheme="majorHAnsi"/>
                <w:sz w:val="20"/>
                <w:szCs w:val="20"/>
              </w:rPr>
              <w:t>, Khyber Pakhtunkhwa</w:t>
            </w:r>
            <w:r w:rsidR="006D5F90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3A33A3" w:rsidRPr="00665C99" w:rsidRDefault="00025F4F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2002-05</w:t>
            </w:r>
          </w:p>
        </w:tc>
        <w:tc>
          <w:tcPr>
            <w:tcW w:w="2250" w:type="dxa"/>
          </w:tcPr>
          <w:p w:rsidR="003A33A3" w:rsidRPr="00665C99" w:rsidRDefault="003A35CB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1</w:t>
            </w:r>
            <w:r w:rsidRPr="00665C99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665C99">
              <w:rPr>
                <w:rFonts w:asciiTheme="majorHAnsi" w:hAnsiTheme="majorHAnsi"/>
                <w:sz w:val="20"/>
                <w:szCs w:val="20"/>
              </w:rPr>
              <w:t xml:space="preserve"> Division</w:t>
            </w:r>
          </w:p>
        </w:tc>
      </w:tr>
      <w:tr w:rsidR="003A33A3" w:rsidRPr="00665C99" w:rsidTr="00B963FE">
        <w:tc>
          <w:tcPr>
            <w:tcW w:w="2538" w:type="dxa"/>
          </w:tcPr>
          <w:p w:rsidR="003A33A3" w:rsidRPr="00C8501F" w:rsidRDefault="003A33A3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>Bachelor of Arts</w:t>
            </w:r>
          </w:p>
        </w:tc>
        <w:tc>
          <w:tcPr>
            <w:tcW w:w="3240" w:type="dxa"/>
          </w:tcPr>
          <w:p w:rsidR="003A33A3" w:rsidRPr="00665C99" w:rsidRDefault="003A35CB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 xml:space="preserve">Government Degree College,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Takht</w:t>
            </w:r>
            <w:proofErr w:type="spellEnd"/>
            <w:r w:rsidRPr="00665C99">
              <w:rPr>
                <w:rFonts w:asciiTheme="majorHAnsi" w:hAnsiTheme="majorHAnsi"/>
                <w:sz w:val="20"/>
                <w:szCs w:val="20"/>
              </w:rPr>
              <w:t xml:space="preserve"> Bhai,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Mardan</w:t>
            </w:r>
            <w:proofErr w:type="spellEnd"/>
            <w:r w:rsidR="00B1568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3A33A3" w:rsidRPr="00665C99" w:rsidRDefault="003A35CB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2000-2001</w:t>
            </w:r>
          </w:p>
        </w:tc>
        <w:tc>
          <w:tcPr>
            <w:tcW w:w="2250" w:type="dxa"/>
          </w:tcPr>
          <w:p w:rsidR="003A33A3" w:rsidRPr="00665C99" w:rsidRDefault="003A35CB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</w:t>
            </w:r>
            <w:r w:rsidRPr="00665C99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665C99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3A33A3" w:rsidRPr="00665C99">
              <w:rPr>
                <w:rFonts w:asciiTheme="majorHAnsi" w:hAnsiTheme="majorHAnsi"/>
                <w:sz w:val="20"/>
                <w:szCs w:val="20"/>
              </w:rPr>
              <w:t xml:space="preserve"> Division</w:t>
            </w:r>
          </w:p>
        </w:tc>
      </w:tr>
      <w:tr w:rsidR="001B3C88" w:rsidRPr="00665C99" w:rsidTr="00B963FE">
        <w:tc>
          <w:tcPr>
            <w:tcW w:w="2538" w:type="dxa"/>
          </w:tcPr>
          <w:p w:rsidR="001B3C88" w:rsidRPr="00C8501F" w:rsidRDefault="001B3C88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>Intermediate (Pre-Medical)</w:t>
            </w:r>
          </w:p>
        </w:tc>
        <w:tc>
          <w:tcPr>
            <w:tcW w:w="3240" w:type="dxa"/>
          </w:tcPr>
          <w:p w:rsidR="001B3C88" w:rsidRPr="00665C99" w:rsidRDefault="001B3C8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 xml:space="preserve">Government Degree College,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Takht</w:t>
            </w:r>
            <w:proofErr w:type="spellEnd"/>
            <w:r w:rsidRPr="00665C99">
              <w:rPr>
                <w:rFonts w:asciiTheme="majorHAnsi" w:hAnsiTheme="majorHAnsi"/>
                <w:sz w:val="20"/>
                <w:szCs w:val="20"/>
              </w:rPr>
              <w:t xml:space="preserve"> Bhai,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Mardan</w:t>
            </w:r>
            <w:proofErr w:type="spellEnd"/>
            <w:r w:rsidR="00B1568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1B3C88" w:rsidRPr="00665C99" w:rsidRDefault="001B3C8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1998-2000</w:t>
            </w:r>
          </w:p>
        </w:tc>
        <w:tc>
          <w:tcPr>
            <w:tcW w:w="2250" w:type="dxa"/>
          </w:tcPr>
          <w:p w:rsidR="001B3C88" w:rsidRPr="00665C99" w:rsidRDefault="001B3C8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2</w:t>
            </w:r>
            <w:r w:rsidRPr="00665C99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665C99">
              <w:rPr>
                <w:rFonts w:asciiTheme="majorHAnsi" w:hAnsiTheme="majorHAnsi"/>
                <w:sz w:val="20"/>
                <w:szCs w:val="20"/>
              </w:rPr>
              <w:t xml:space="preserve">  Division</w:t>
            </w:r>
          </w:p>
        </w:tc>
      </w:tr>
      <w:tr w:rsidR="003A33A3" w:rsidRPr="00665C99" w:rsidTr="00B963FE">
        <w:tc>
          <w:tcPr>
            <w:tcW w:w="2538" w:type="dxa"/>
          </w:tcPr>
          <w:p w:rsidR="003A33A3" w:rsidRPr="00C8501F" w:rsidRDefault="00BC4EED" w:rsidP="00C95ED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501F">
              <w:rPr>
                <w:rFonts w:asciiTheme="majorHAnsi" w:hAnsiTheme="majorHAnsi"/>
                <w:b/>
                <w:sz w:val="20"/>
                <w:szCs w:val="20"/>
              </w:rPr>
              <w:t>Matriculation (Science G</w:t>
            </w:r>
            <w:r w:rsidR="003A33A3" w:rsidRPr="00C8501F">
              <w:rPr>
                <w:rFonts w:asciiTheme="majorHAnsi" w:hAnsiTheme="majorHAnsi"/>
                <w:b/>
                <w:sz w:val="20"/>
                <w:szCs w:val="20"/>
              </w:rPr>
              <w:t>roup)</w:t>
            </w:r>
          </w:p>
        </w:tc>
        <w:tc>
          <w:tcPr>
            <w:tcW w:w="3240" w:type="dxa"/>
          </w:tcPr>
          <w:p w:rsidR="003A33A3" w:rsidRPr="00665C99" w:rsidRDefault="00A60F60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 xml:space="preserve">Government High School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Parkho</w:t>
            </w:r>
            <w:proofErr w:type="spellEnd"/>
            <w:r w:rsidRPr="00665C99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665C99">
              <w:rPr>
                <w:rFonts w:asciiTheme="majorHAnsi" w:hAnsiTheme="majorHAnsi"/>
                <w:sz w:val="20"/>
                <w:szCs w:val="20"/>
              </w:rPr>
              <w:t>Mardan</w:t>
            </w:r>
            <w:proofErr w:type="spellEnd"/>
            <w:r w:rsidR="00B15682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3A33A3" w:rsidRPr="00665C99" w:rsidRDefault="005270C8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1996-1998</w:t>
            </w:r>
          </w:p>
        </w:tc>
        <w:tc>
          <w:tcPr>
            <w:tcW w:w="2250" w:type="dxa"/>
          </w:tcPr>
          <w:p w:rsidR="003A33A3" w:rsidRPr="00665C99" w:rsidRDefault="003A33A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665C99">
              <w:rPr>
                <w:rFonts w:asciiTheme="majorHAnsi" w:hAnsiTheme="majorHAnsi"/>
                <w:sz w:val="20"/>
                <w:szCs w:val="20"/>
              </w:rPr>
              <w:t>First Division</w:t>
            </w:r>
          </w:p>
        </w:tc>
      </w:tr>
    </w:tbl>
    <w:p w:rsidR="001B3092" w:rsidRPr="005D34AD" w:rsidRDefault="001B3092" w:rsidP="00660436">
      <w:pPr>
        <w:rPr>
          <w:rFonts w:ascii="Cambria" w:hAnsi="Cambria"/>
          <w:sz w:val="20"/>
          <w:szCs w:val="20"/>
        </w:rPr>
      </w:pPr>
    </w:p>
    <w:p w:rsidR="005D34AD" w:rsidRPr="00762518" w:rsidRDefault="005D34AD" w:rsidP="005D34AD">
      <w:pPr>
        <w:rPr>
          <w:rFonts w:asciiTheme="majorHAnsi" w:hAnsiTheme="majorHAnsi"/>
          <w:b/>
        </w:rPr>
      </w:pPr>
      <w:r w:rsidRPr="00762518">
        <w:rPr>
          <w:rFonts w:asciiTheme="majorHAnsi" w:hAnsiTheme="majorHAnsi"/>
          <w:b/>
        </w:rPr>
        <w:t>Practical Experience</w:t>
      </w:r>
      <w:r w:rsidR="00FC286E" w:rsidRPr="00762518">
        <w:rPr>
          <w:rFonts w:asciiTheme="majorHAnsi" w:hAnsiTheme="majorHAnsi"/>
          <w:b/>
        </w:rPr>
        <w:t>/Field Work</w:t>
      </w:r>
      <w:r w:rsidRPr="00762518">
        <w:rPr>
          <w:rFonts w:asciiTheme="majorHAnsi" w:hAnsiTheme="majorHAnsi"/>
          <w:b/>
        </w:rPr>
        <w:t xml:space="preserve"> </w:t>
      </w:r>
      <w:r w:rsidR="003775C6" w:rsidRPr="00762518">
        <w:rPr>
          <w:rFonts w:asciiTheme="majorHAnsi" w:hAnsiTheme="majorHAnsi"/>
          <w:b/>
        </w:rPr>
        <w:t>during</w:t>
      </w:r>
      <w:r w:rsidRPr="00762518">
        <w:rPr>
          <w:rFonts w:asciiTheme="majorHAnsi" w:hAnsiTheme="majorHAnsi"/>
          <w:b/>
        </w:rPr>
        <w:t xml:space="preserve"> Masters</w:t>
      </w:r>
    </w:p>
    <w:p w:rsidR="00884916" w:rsidRPr="00884916" w:rsidRDefault="00884916" w:rsidP="004138AC">
      <w:pPr>
        <w:numPr>
          <w:ilvl w:val="0"/>
          <w:numId w:val="15"/>
        </w:numPr>
        <w:spacing w:before="160" w:after="0"/>
        <w:jc w:val="both"/>
        <w:rPr>
          <w:rFonts w:ascii="Cambria" w:hAnsi="Cambria"/>
          <w:sz w:val="20"/>
          <w:szCs w:val="20"/>
        </w:rPr>
      </w:pPr>
      <w:r w:rsidRPr="00884916">
        <w:rPr>
          <w:rFonts w:ascii="Cambria" w:hAnsi="Cambria"/>
          <w:sz w:val="20"/>
          <w:szCs w:val="20"/>
        </w:rPr>
        <w:t xml:space="preserve">5 months field work (twice a week) at </w:t>
      </w:r>
      <w:r w:rsidRPr="00884916">
        <w:rPr>
          <w:rFonts w:ascii="Cambria" w:hAnsi="Cambria"/>
          <w:b/>
          <w:bCs/>
          <w:i/>
          <w:iCs/>
          <w:sz w:val="20"/>
          <w:szCs w:val="20"/>
        </w:rPr>
        <w:t>"Special Education Complex, Hayatabad"</w:t>
      </w:r>
      <w:r w:rsidRPr="00884916">
        <w:rPr>
          <w:rFonts w:ascii="Cambria" w:hAnsi="Cambria"/>
          <w:sz w:val="20"/>
          <w:szCs w:val="20"/>
        </w:rPr>
        <w:t xml:space="preserve"> in "Deaf &amp; Dumb Section", from 12</w:t>
      </w:r>
      <w:r w:rsidRPr="00884916">
        <w:rPr>
          <w:rFonts w:ascii="Cambria" w:hAnsi="Cambria"/>
          <w:sz w:val="20"/>
          <w:szCs w:val="20"/>
          <w:vertAlign w:val="superscript"/>
        </w:rPr>
        <w:t>th</w:t>
      </w:r>
      <w:r w:rsidRPr="00884916">
        <w:rPr>
          <w:rFonts w:ascii="Cambria" w:hAnsi="Cambria"/>
          <w:sz w:val="20"/>
          <w:szCs w:val="20"/>
        </w:rPr>
        <w:t xml:space="preserve"> December 2002 to 12</w:t>
      </w:r>
      <w:r w:rsidRPr="00884916">
        <w:rPr>
          <w:rFonts w:ascii="Cambria" w:hAnsi="Cambria"/>
          <w:sz w:val="20"/>
          <w:szCs w:val="20"/>
          <w:vertAlign w:val="superscript"/>
        </w:rPr>
        <w:t>th</w:t>
      </w:r>
      <w:r w:rsidRPr="00884916">
        <w:rPr>
          <w:rFonts w:ascii="Cambria" w:hAnsi="Cambria"/>
          <w:sz w:val="20"/>
          <w:szCs w:val="20"/>
        </w:rPr>
        <w:t xml:space="preserve"> April 2003. During this field work studied about deaf and dumb, is types, causes and different approaches to overcome these disabilities.</w:t>
      </w:r>
    </w:p>
    <w:p w:rsidR="00884916" w:rsidRPr="00884916" w:rsidRDefault="00884916" w:rsidP="004138AC">
      <w:pPr>
        <w:numPr>
          <w:ilvl w:val="0"/>
          <w:numId w:val="15"/>
        </w:numPr>
        <w:spacing w:before="160" w:after="0"/>
        <w:jc w:val="both"/>
        <w:rPr>
          <w:rFonts w:ascii="Cambria" w:hAnsi="Cambria"/>
          <w:sz w:val="20"/>
          <w:szCs w:val="20"/>
        </w:rPr>
      </w:pPr>
      <w:r w:rsidRPr="00884916">
        <w:rPr>
          <w:rFonts w:ascii="Cambria" w:hAnsi="Cambria"/>
          <w:sz w:val="20"/>
          <w:szCs w:val="20"/>
        </w:rPr>
        <w:t xml:space="preserve">5 months fieldwork (twice a week) at </w:t>
      </w:r>
      <w:r w:rsidRPr="00884916">
        <w:rPr>
          <w:rFonts w:ascii="Cambria" w:hAnsi="Cambria"/>
          <w:i/>
          <w:iCs/>
          <w:sz w:val="20"/>
          <w:szCs w:val="20"/>
        </w:rPr>
        <w:t>"</w:t>
      </w:r>
      <w:r w:rsidRPr="00884916">
        <w:rPr>
          <w:rFonts w:ascii="Cambria" w:hAnsi="Cambria"/>
          <w:b/>
          <w:bCs/>
          <w:i/>
          <w:iCs/>
          <w:sz w:val="20"/>
          <w:szCs w:val="20"/>
        </w:rPr>
        <w:t>Horizon NGO"</w:t>
      </w:r>
      <w:r w:rsidRPr="00884916">
        <w:rPr>
          <w:rFonts w:ascii="Cambria" w:hAnsi="Cambria"/>
          <w:b/>
          <w:bCs/>
          <w:sz w:val="20"/>
          <w:szCs w:val="20"/>
        </w:rPr>
        <w:t xml:space="preserve"> </w:t>
      </w:r>
      <w:r w:rsidRPr="00884916">
        <w:rPr>
          <w:rFonts w:ascii="Cambria" w:hAnsi="Cambria"/>
          <w:sz w:val="20"/>
          <w:szCs w:val="20"/>
        </w:rPr>
        <w:t>"On Drug abuse treatment and Rehabilitation" from 8</w:t>
      </w:r>
      <w:r w:rsidRPr="00884916">
        <w:rPr>
          <w:rFonts w:ascii="Cambria" w:hAnsi="Cambria"/>
          <w:sz w:val="20"/>
          <w:szCs w:val="20"/>
          <w:vertAlign w:val="superscript"/>
        </w:rPr>
        <w:t>th</w:t>
      </w:r>
      <w:r w:rsidRPr="00884916">
        <w:rPr>
          <w:rFonts w:ascii="Cambria" w:hAnsi="Cambria"/>
          <w:sz w:val="20"/>
          <w:szCs w:val="20"/>
        </w:rPr>
        <w:t xml:space="preserve"> May 2003 to 31</w:t>
      </w:r>
      <w:r w:rsidRPr="00884916">
        <w:rPr>
          <w:rFonts w:ascii="Cambria" w:hAnsi="Cambria"/>
          <w:sz w:val="20"/>
          <w:szCs w:val="20"/>
          <w:vertAlign w:val="superscript"/>
        </w:rPr>
        <w:t>st</w:t>
      </w:r>
      <w:r w:rsidRPr="00884916">
        <w:rPr>
          <w:rFonts w:ascii="Cambria" w:hAnsi="Cambria"/>
          <w:sz w:val="20"/>
          <w:szCs w:val="20"/>
        </w:rPr>
        <w:t xml:space="preserve"> October 2003. During this field work studied about various kinds of drugs and different approaches for treatment and rehabilitation of drug addicts.</w:t>
      </w:r>
    </w:p>
    <w:p w:rsidR="00762518" w:rsidRPr="00CC43C0" w:rsidRDefault="00884916" w:rsidP="00CC1262">
      <w:pPr>
        <w:numPr>
          <w:ilvl w:val="0"/>
          <w:numId w:val="15"/>
        </w:numPr>
        <w:spacing w:before="160" w:after="0"/>
        <w:jc w:val="both"/>
        <w:rPr>
          <w:rFonts w:ascii="Cambria" w:hAnsi="Cambria"/>
          <w:sz w:val="20"/>
          <w:szCs w:val="20"/>
        </w:rPr>
      </w:pPr>
      <w:r w:rsidRPr="00884916">
        <w:rPr>
          <w:rFonts w:ascii="Cambria" w:hAnsi="Cambria"/>
          <w:sz w:val="20"/>
          <w:szCs w:val="20"/>
        </w:rPr>
        <w:t xml:space="preserve">5 months field work (twice a week) at </w:t>
      </w:r>
      <w:r w:rsidRPr="00884916">
        <w:rPr>
          <w:rFonts w:ascii="Cambria" w:hAnsi="Cambria"/>
          <w:b/>
          <w:bCs/>
          <w:i/>
          <w:iCs/>
          <w:sz w:val="20"/>
          <w:szCs w:val="20"/>
        </w:rPr>
        <w:t>"Khyber Teaching Hospital (KTH) Peshawar"</w:t>
      </w:r>
      <w:r w:rsidRPr="00884916">
        <w:rPr>
          <w:rFonts w:ascii="Cambria" w:hAnsi="Cambria"/>
          <w:sz w:val="20"/>
          <w:szCs w:val="20"/>
        </w:rPr>
        <w:t xml:space="preserve"> in Psychiatry Ward from 9</w:t>
      </w:r>
      <w:r w:rsidRPr="00884916">
        <w:rPr>
          <w:rFonts w:ascii="Cambria" w:hAnsi="Cambria"/>
          <w:sz w:val="20"/>
          <w:szCs w:val="20"/>
          <w:vertAlign w:val="superscript"/>
        </w:rPr>
        <w:t>th</w:t>
      </w:r>
      <w:r w:rsidRPr="00884916">
        <w:rPr>
          <w:rFonts w:ascii="Cambria" w:hAnsi="Cambria"/>
          <w:sz w:val="20"/>
          <w:szCs w:val="20"/>
        </w:rPr>
        <w:t xml:space="preserve"> December 2003 to 26</w:t>
      </w:r>
      <w:r w:rsidRPr="00884916">
        <w:rPr>
          <w:rFonts w:ascii="Cambria" w:hAnsi="Cambria"/>
          <w:sz w:val="20"/>
          <w:szCs w:val="20"/>
          <w:vertAlign w:val="superscript"/>
        </w:rPr>
        <w:t>th</w:t>
      </w:r>
      <w:r w:rsidRPr="00884916">
        <w:rPr>
          <w:rFonts w:ascii="Cambria" w:hAnsi="Cambria"/>
          <w:sz w:val="20"/>
          <w:szCs w:val="20"/>
        </w:rPr>
        <w:t xml:space="preserve"> April 2004. During this field work studied about mental illnesses like Psychosis and Neurosis and also know their causes and various approaches for treatment.</w:t>
      </w:r>
    </w:p>
    <w:p w:rsidR="00CC1262" w:rsidRPr="00762518" w:rsidRDefault="00CC1262" w:rsidP="00CC1262">
      <w:pPr>
        <w:spacing w:before="160" w:after="0"/>
        <w:rPr>
          <w:rFonts w:ascii="Cambria" w:hAnsi="Cambria"/>
          <w:b/>
        </w:rPr>
      </w:pPr>
      <w:r w:rsidRPr="00762518">
        <w:rPr>
          <w:rFonts w:ascii="Cambria" w:hAnsi="Cambria"/>
          <w:b/>
        </w:rPr>
        <w:lastRenderedPageBreak/>
        <w:t>INTERNSHIP</w:t>
      </w:r>
    </w:p>
    <w:p w:rsidR="00CE6808" w:rsidRPr="00CE6808" w:rsidRDefault="00CE6808" w:rsidP="00CD1A56">
      <w:pPr>
        <w:numPr>
          <w:ilvl w:val="0"/>
          <w:numId w:val="2"/>
        </w:numPr>
        <w:spacing w:before="160" w:after="0"/>
        <w:jc w:val="both"/>
        <w:rPr>
          <w:rFonts w:ascii="Cambria" w:hAnsi="Cambria"/>
          <w:sz w:val="20"/>
          <w:szCs w:val="20"/>
        </w:rPr>
      </w:pPr>
      <w:r w:rsidRPr="00CE6808">
        <w:rPr>
          <w:rFonts w:ascii="Cambria" w:hAnsi="Cambria"/>
          <w:sz w:val="20"/>
          <w:szCs w:val="20"/>
        </w:rPr>
        <w:t xml:space="preserve">One month internship at </w:t>
      </w:r>
      <w:r w:rsidRPr="00CE6808">
        <w:rPr>
          <w:rFonts w:ascii="Cambria" w:hAnsi="Cambria"/>
          <w:b/>
          <w:sz w:val="20"/>
          <w:szCs w:val="20"/>
        </w:rPr>
        <w:t xml:space="preserve">IRSP (Integrated Regional Support </w:t>
      </w:r>
      <w:proofErr w:type="spellStart"/>
      <w:r w:rsidRPr="00CE6808">
        <w:rPr>
          <w:rFonts w:ascii="Cambria" w:hAnsi="Cambria"/>
          <w:b/>
          <w:sz w:val="20"/>
          <w:szCs w:val="20"/>
        </w:rPr>
        <w:t>Programme</w:t>
      </w:r>
      <w:proofErr w:type="spellEnd"/>
      <w:r w:rsidRPr="00CE6808">
        <w:rPr>
          <w:rFonts w:ascii="Cambria" w:hAnsi="Cambria"/>
          <w:b/>
          <w:sz w:val="20"/>
          <w:szCs w:val="20"/>
        </w:rPr>
        <w:t xml:space="preserve">) </w:t>
      </w:r>
      <w:proofErr w:type="spellStart"/>
      <w:r w:rsidRPr="00CE6808">
        <w:rPr>
          <w:rFonts w:ascii="Cambria" w:hAnsi="Cambria"/>
          <w:b/>
          <w:sz w:val="20"/>
          <w:szCs w:val="20"/>
        </w:rPr>
        <w:t>Mardan</w:t>
      </w:r>
      <w:proofErr w:type="spellEnd"/>
      <w:r w:rsidRPr="00CE6808">
        <w:rPr>
          <w:rFonts w:ascii="Cambria" w:hAnsi="Cambria"/>
          <w:b/>
          <w:sz w:val="20"/>
          <w:szCs w:val="20"/>
        </w:rPr>
        <w:t xml:space="preserve"> </w:t>
      </w:r>
      <w:r w:rsidRPr="00CE6808">
        <w:rPr>
          <w:rFonts w:ascii="Cambria" w:hAnsi="Cambria"/>
          <w:sz w:val="20"/>
          <w:szCs w:val="20"/>
        </w:rPr>
        <w:t>from January, 2005-</w:t>
      </w:r>
      <w:r w:rsidRPr="00CE6808">
        <w:rPr>
          <w:rFonts w:ascii="Cambria" w:hAnsi="Cambria"/>
          <w:b/>
          <w:sz w:val="20"/>
          <w:szCs w:val="20"/>
        </w:rPr>
        <w:t xml:space="preserve"> </w:t>
      </w:r>
      <w:r w:rsidRPr="00CE6808">
        <w:rPr>
          <w:rFonts w:ascii="Cambria" w:hAnsi="Cambria"/>
          <w:sz w:val="20"/>
          <w:szCs w:val="20"/>
        </w:rPr>
        <w:t>February, 2005.</w:t>
      </w:r>
    </w:p>
    <w:p w:rsidR="00CD2715" w:rsidRDefault="00CD2715" w:rsidP="00CD1A56">
      <w:pPr>
        <w:spacing w:before="160" w:after="0"/>
        <w:jc w:val="both"/>
        <w:rPr>
          <w:rFonts w:ascii="Cambria" w:hAnsi="Cambria"/>
          <w:b/>
          <w:sz w:val="20"/>
          <w:szCs w:val="20"/>
        </w:rPr>
      </w:pPr>
    </w:p>
    <w:p w:rsidR="00CE6808" w:rsidRPr="00FA47B1" w:rsidRDefault="003B3F63" w:rsidP="00CD1A56">
      <w:pPr>
        <w:spacing w:before="160" w:after="0"/>
        <w:jc w:val="both"/>
        <w:rPr>
          <w:rFonts w:ascii="Cambria" w:hAnsi="Cambria"/>
          <w:b/>
        </w:rPr>
      </w:pPr>
      <w:r w:rsidRPr="00FA47B1">
        <w:rPr>
          <w:rFonts w:ascii="Cambria" w:hAnsi="Cambria"/>
          <w:b/>
        </w:rPr>
        <w:t>WORKSHOPS/SEMINARS ATTENDED</w:t>
      </w:r>
      <w:r>
        <w:rPr>
          <w:rFonts w:ascii="Cambria" w:hAnsi="Cambria"/>
          <w:b/>
        </w:rPr>
        <w:t>/TRAINING OF TRAINERS (TOT)</w:t>
      </w:r>
    </w:p>
    <w:p w:rsidR="00156EA0" w:rsidRPr="00156EA0" w:rsidRDefault="00156EA0" w:rsidP="00156EA0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Attended 5</w:t>
      </w:r>
      <w:r w:rsidRPr="00836E46">
        <w:rPr>
          <w:rFonts w:asciiTheme="majorHAnsi" w:hAnsiTheme="majorHAnsi"/>
          <w:sz w:val="20"/>
          <w:szCs w:val="20"/>
        </w:rPr>
        <w:t xml:space="preserve"> days training workshop on “</w:t>
      </w:r>
      <w:r>
        <w:rPr>
          <w:rFonts w:asciiTheme="majorHAnsi" w:hAnsiTheme="majorHAnsi"/>
          <w:b/>
          <w:sz w:val="20"/>
          <w:szCs w:val="20"/>
        </w:rPr>
        <w:t>Active Citizens Training of Lead Facilitators</w:t>
      </w:r>
      <w:r w:rsidRPr="00836E46">
        <w:rPr>
          <w:rFonts w:asciiTheme="majorHAnsi" w:hAnsiTheme="majorHAnsi"/>
          <w:b/>
          <w:sz w:val="20"/>
          <w:szCs w:val="20"/>
        </w:rPr>
        <w:t xml:space="preserve">” </w:t>
      </w:r>
      <w:r w:rsidRPr="00836E46">
        <w:rPr>
          <w:rFonts w:asciiTheme="majorHAnsi" w:hAnsiTheme="majorHAnsi"/>
          <w:sz w:val="20"/>
          <w:szCs w:val="20"/>
        </w:rPr>
        <w:t>organized by British Council</w:t>
      </w:r>
      <w:r>
        <w:rPr>
          <w:rFonts w:asciiTheme="majorHAnsi" w:hAnsiTheme="majorHAnsi"/>
          <w:sz w:val="20"/>
          <w:szCs w:val="20"/>
        </w:rPr>
        <w:t>,</w:t>
      </w:r>
      <w:r w:rsidRPr="00836E46">
        <w:rPr>
          <w:rFonts w:asciiTheme="majorHAnsi" w:hAnsiTheme="majorHAnsi"/>
          <w:sz w:val="20"/>
          <w:szCs w:val="20"/>
        </w:rPr>
        <w:t xml:space="preserve"> Pakistan</w:t>
      </w:r>
      <w:r>
        <w:rPr>
          <w:rFonts w:asciiTheme="majorHAnsi" w:hAnsiTheme="majorHAnsi"/>
          <w:sz w:val="20"/>
          <w:szCs w:val="20"/>
        </w:rPr>
        <w:t xml:space="preserve"> on 3</w:t>
      </w:r>
      <w:r w:rsidRPr="00156EA0">
        <w:rPr>
          <w:rFonts w:asciiTheme="majorHAnsi" w:hAnsiTheme="majorHAnsi"/>
          <w:sz w:val="20"/>
          <w:szCs w:val="20"/>
          <w:vertAlign w:val="superscript"/>
        </w:rPr>
        <w:t>rd</w:t>
      </w:r>
      <w:r>
        <w:rPr>
          <w:rFonts w:asciiTheme="majorHAnsi" w:hAnsiTheme="majorHAnsi"/>
          <w:sz w:val="20"/>
          <w:szCs w:val="20"/>
        </w:rPr>
        <w:t xml:space="preserve"> August- 07</w:t>
      </w:r>
      <w:r w:rsidRPr="003E3818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August, 2015 at</w:t>
      </w:r>
      <w:r w:rsidR="00131A7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Islamabad.</w:t>
      </w:r>
    </w:p>
    <w:p w:rsidR="003E3818" w:rsidRPr="003E3818" w:rsidRDefault="003E3818" w:rsidP="003E3818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Attended 3</w:t>
      </w:r>
      <w:r w:rsidRPr="00836E46">
        <w:rPr>
          <w:rFonts w:asciiTheme="majorHAnsi" w:hAnsiTheme="majorHAnsi"/>
          <w:sz w:val="20"/>
          <w:szCs w:val="20"/>
        </w:rPr>
        <w:t xml:space="preserve"> days training workshop on “</w:t>
      </w:r>
      <w:proofErr w:type="spellStart"/>
      <w:r>
        <w:rPr>
          <w:rFonts w:asciiTheme="majorHAnsi" w:hAnsiTheme="majorHAnsi"/>
          <w:b/>
          <w:sz w:val="20"/>
          <w:szCs w:val="20"/>
        </w:rPr>
        <w:t>Programme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Development Workshop, Active Citizens </w:t>
      </w:r>
      <w:proofErr w:type="spellStart"/>
      <w:r>
        <w:rPr>
          <w:rFonts w:asciiTheme="majorHAnsi" w:hAnsiTheme="majorHAnsi"/>
          <w:b/>
          <w:sz w:val="20"/>
          <w:szCs w:val="20"/>
        </w:rPr>
        <w:t>Programme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in Universities</w:t>
      </w:r>
      <w:r w:rsidRPr="00836E46">
        <w:rPr>
          <w:rFonts w:asciiTheme="majorHAnsi" w:hAnsiTheme="majorHAnsi"/>
          <w:b/>
          <w:sz w:val="20"/>
          <w:szCs w:val="20"/>
        </w:rPr>
        <w:t xml:space="preserve">” </w:t>
      </w:r>
      <w:r w:rsidRPr="00836E46">
        <w:rPr>
          <w:rFonts w:asciiTheme="majorHAnsi" w:hAnsiTheme="majorHAnsi"/>
          <w:sz w:val="20"/>
          <w:szCs w:val="20"/>
        </w:rPr>
        <w:t>organized by British Council Pakistan</w:t>
      </w:r>
      <w:r>
        <w:rPr>
          <w:rFonts w:asciiTheme="majorHAnsi" w:hAnsiTheme="majorHAnsi"/>
          <w:sz w:val="20"/>
          <w:szCs w:val="20"/>
        </w:rPr>
        <w:t xml:space="preserve"> on 28</w:t>
      </w:r>
      <w:r w:rsidRPr="003E3818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May- 30</w:t>
      </w:r>
      <w:r w:rsidRPr="003E3818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May, 2015 at Higher Education Commission, Islamabad.</w:t>
      </w:r>
    </w:p>
    <w:p w:rsidR="00797B16" w:rsidRPr="000C3998" w:rsidRDefault="00797B1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C3998">
        <w:rPr>
          <w:rFonts w:asciiTheme="majorHAnsi" w:hAnsiTheme="majorHAnsi"/>
          <w:sz w:val="20"/>
          <w:szCs w:val="20"/>
        </w:rPr>
        <w:t xml:space="preserve">Attended Training of Trainers (TOT) on </w:t>
      </w:r>
      <w:r w:rsidRPr="000C3998">
        <w:rPr>
          <w:rFonts w:asciiTheme="majorHAnsi" w:hAnsiTheme="majorHAnsi"/>
          <w:b/>
          <w:bCs/>
          <w:i/>
          <w:iCs/>
          <w:sz w:val="20"/>
          <w:szCs w:val="20"/>
        </w:rPr>
        <w:t>"</w:t>
      </w:r>
      <w:r w:rsidRPr="000C3998">
        <w:rPr>
          <w:rFonts w:asciiTheme="majorHAnsi" w:hAnsiTheme="majorHAnsi"/>
          <w:b/>
          <w:sz w:val="20"/>
          <w:szCs w:val="20"/>
        </w:rPr>
        <w:t>Anti-Sexual Harassment Legislation</w:t>
      </w:r>
      <w:r w:rsidRPr="000C3998">
        <w:rPr>
          <w:rFonts w:asciiTheme="majorHAnsi" w:hAnsiTheme="majorHAnsi"/>
          <w:b/>
          <w:bCs/>
          <w:i/>
          <w:iCs/>
          <w:sz w:val="20"/>
          <w:szCs w:val="20"/>
        </w:rPr>
        <w:t>"</w:t>
      </w:r>
      <w:r w:rsidRPr="000C3998">
        <w:rPr>
          <w:rFonts w:asciiTheme="majorHAnsi" w:hAnsiTheme="majorHAnsi"/>
          <w:sz w:val="20"/>
          <w:szCs w:val="20"/>
        </w:rPr>
        <w:t xml:space="preserve"> organized by </w:t>
      </w:r>
      <w:proofErr w:type="spellStart"/>
      <w:r w:rsidR="000C3998" w:rsidRPr="000C3998">
        <w:rPr>
          <w:rFonts w:asciiTheme="majorHAnsi" w:hAnsiTheme="majorHAnsi"/>
          <w:sz w:val="20"/>
          <w:szCs w:val="20"/>
        </w:rPr>
        <w:t>Mehergarh</w:t>
      </w:r>
      <w:proofErr w:type="spellEnd"/>
      <w:r w:rsidR="000C3998" w:rsidRPr="000C3998">
        <w:rPr>
          <w:rFonts w:asciiTheme="majorHAnsi" w:hAnsiTheme="majorHAnsi"/>
          <w:sz w:val="20"/>
          <w:szCs w:val="20"/>
        </w:rPr>
        <w:t xml:space="preserve">, Islamabad </w:t>
      </w:r>
      <w:r w:rsidR="000C3998">
        <w:rPr>
          <w:rFonts w:asciiTheme="majorHAnsi" w:hAnsiTheme="majorHAnsi"/>
          <w:sz w:val="20"/>
          <w:szCs w:val="20"/>
        </w:rPr>
        <w:t xml:space="preserve">on </w:t>
      </w:r>
      <w:r w:rsidR="007A5E70">
        <w:rPr>
          <w:rFonts w:asciiTheme="majorHAnsi" w:hAnsiTheme="majorHAnsi"/>
          <w:sz w:val="20"/>
          <w:szCs w:val="20"/>
        </w:rPr>
        <w:t>8</w:t>
      </w:r>
      <w:r w:rsidR="007A5E70" w:rsidRPr="007A5E70">
        <w:rPr>
          <w:rFonts w:asciiTheme="majorHAnsi" w:hAnsiTheme="majorHAnsi"/>
          <w:sz w:val="20"/>
          <w:szCs w:val="20"/>
          <w:vertAlign w:val="superscript"/>
        </w:rPr>
        <w:t>th</w:t>
      </w:r>
      <w:r w:rsidR="007A5E70">
        <w:rPr>
          <w:rFonts w:asciiTheme="majorHAnsi" w:hAnsiTheme="majorHAnsi"/>
          <w:sz w:val="20"/>
          <w:szCs w:val="20"/>
        </w:rPr>
        <w:t>-10</w:t>
      </w:r>
      <w:r w:rsidR="007A5E70" w:rsidRPr="007A5E70">
        <w:rPr>
          <w:rFonts w:asciiTheme="majorHAnsi" w:hAnsiTheme="majorHAnsi"/>
          <w:sz w:val="20"/>
          <w:szCs w:val="20"/>
          <w:vertAlign w:val="superscript"/>
        </w:rPr>
        <w:t>th</w:t>
      </w:r>
      <w:r w:rsidR="000C3998" w:rsidRPr="000C3998">
        <w:rPr>
          <w:rFonts w:asciiTheme="majorHAnsi" w:hAnsiTheme="majorHAnsi"/>
          <w:sz w:val="20"/>
          <w:szCs w:val="20"/>
        </w:rPr>
        <w:t xml:space="preserve"> November, 2013</w:t>
      </w:r>
      <w:r w:rsidR="000C3998">
        <w:rPr>
          <w:rFonts w:asciiTheme="majorHAnsi" w:hAnsiTheme="majorHAnsi"/>
          <w:sz w:val="20"/>
          <w:szCs w:val="20"/>
        </w:rPr>
        <w:t>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C3998">
        <w:rPr>
          <w:rFonts w:asciiTheme="majorHAnsi" w:hAnsiTheme="majorHAnsi"/>
          <w:sz w:val="20"/>
          <w:szCs w:val="20"/>
        </w:rPr>
        <w:t>Attended training workshop on</w:t>
      </w:r>
      <w:r w:rsidRPr="000C3998">
        <w:rPr>
          <w:rFonts w:asciiTheme="majorHAnsi" w:hAnsiTheme="majorHAnsi"/>
          <w:b/>
          <w:bCs/>
          <w:i/>
          <w:iCs/>
          <w:sz w:val="20"/>
          <w:szCs w:val="20"/>
        </w:rPr>
        <w:t xml:space="preserve"> "</w:t>
      </w:r>
      <w:r w:rsidRPr="000C3998">
        <w:rPr>
          <w:rFonts w:asciiTheme="majorHAnsi" w:hAnsiTheme="majorHAnsi"/>
          <w:b/>
          <w:sz w:val="20"/>
          <w:szCs w:val="20"/>
        </w:rPr>
        <w:t>Proposed Amendments in Probation of Offenders Ordinance 196</w:t>
      </w:r>
      <w:r w:rsidRPr="000C3998">
        <w:rPr>
          <w:rFonts w:asciiTheme="majorHAnsi" w:hAnsiTheme="majorHAnsi"/>
          <w:b/>
          <w:bCs/>
          <w:i/>
          <w:iCs/>
          <w:sz w:val="20"/>
          <w:szCs w:val="20"/>
        </w:rPr>
        <w:t>0"</w:t>
      </w:r>
      <w:r w:rsidRPr="000C3998">
        <w:rPr>
          <w:rFonts w:asciiTheme="majorHAnsi" w:hAnsiTheme="majorHAnsi"/>
          <w:sz w:val="20"/>
          <w:szCs w:val="20"/>
        </w:rPr>
        <w:t xml:space="preserve"> organized by Probation and Probation Department with collaboration of the SPARC,</w:t>
      </w:r>
      <w:r w:rsidR="00F865B0" w:rsidRPr="000C3998">
        <w:rPr>
          <w:rFonts w:asciiTheme="majorHAnsi" w:hAnsiTheme="majorHAnsi"/>
          <w:sz w:val="20"/>
          <w:szCs w:val="20"/>
        </w:rPr>
        <w:t xml:space="preserve"> </w:t>
      </w:r>
      <w:r w:rsidRPr="000C3998">
        <w:rPr>
          <w:rFonts w:asciiTheme="majorHAnsi" w:hAnsiTheme="majorHAnsi"/>
          <w:sz w:val="20"/>
          <w:szCs w:val="20"/>
        </w:rPr>
        <w:t xml:space="preserve">Peshawar. </w:t>
      </w:r>
      <w:r w:rsidRPr="000C3998">
        <w:rPr>
          <w:rFonts w:asciiTheme="majorHAnsi" w:hAnsiTheme="majorHAnsi"/>
          <w:sz w:val="20"/>
          <w:szCs w:val="20"/>
          <w:vertAlign w:val="superscript"/>
        </w:rPr>
        <w:t>4th</w:t>
      </w:r>
      <w:r w:rsidRPr="000C3998">
        <w:rPr>
          <w:rFonts w:asciiTheme="majorHAnsi" w:hAnsiTheme="majorHAnsi"/>
          <w:sz w:val="20"/>
          <w:szCs w:val="20"/>
        </w:rPr>
        <w:t xml:space="preserve"> April, 2013.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training workshop on </w:t>
      </w:r>
      <w:r w:rsidRPr="00836E46">
        <w:rPr>
          <w:rFonts w:asciiTheme="majorHAnsi" w:hAnsiTheme="majorHAnsi"/>
          <w:b/>
          <w:bCs/>
          <w:i/>
          <w:iCs/>
          <w:sz w:val="20"/>
          <w:szCs w:val="20"/>
        </w:rPr>
        <w:t>"Trauma Psychology"</w:t>
      </w:r>
      <w:r w:rsidRPr="00836E46">
        <w:rPr>
          <w:rFonts w:asciiTheme="majorHAnsi" w:hAnsiTheme="majorHAnsi"/>
          <w:sz w:val="20"/>
          <w:szCs w:val="20"/>
        </w:rPr>
        <w:t xml:space="preserve"> organized by Horizon NGO with collaboration of the Department of Social Work, University of Peshawar.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two days training workshop on </w:t>
      </w:r>
      <w:r w:rsidRPr="00836E46">
        <w:rPr>
          <w:rFonts w:asciiTheme="majorHAnsi" w:hAnsiTheme="majorHAnsi"/>
          <w:b/>
          <w:bCs/>
          <w:i/>
          <w:iCs/>
          <w:sz w:val="20"/>
          <w:szCs w:val="20"/>
        </w:rPr>
        <w:t xml:space="preserve">"Trauma Psychiatry" </w:t>
      </w:r>
      <w:r w:rsidRPr="00836E46">
        <w:rPr>
          <w:rFonts w:asciiTheme="majorHAnsi" w:hAnsiTheme="majorHAnsi"/>
          <w:sz w:val="20"/>
          <w:szCs w:val="20"/>
        </w:rPr>
        <w:t>organized by U</w:t>
      </w:r>
      <w:r w:rsidR="00F865B0">
        <w:rPr>
          <w:rFonts w:asciiTheme="majorHAnsi" w:hAnsiTheme="majorHAnsi"/>
          <w:sz w:val="20"/>
          <w:szCs w:val="20"/>
        </w:rPr>
        <w:t>niversity of Missouri, Columbia, USA, Horizon NGO &amp; Department of Social Work, University of Peshawar.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on day training workshop on </w:t>
      </w:r>
      <w:r w:rsidRPr="00836E46">
        <w:rPr>
          <w:rFonts w:asciiTheme="majorHAnsi" w:hAnsiTheme="majorHAnsi"/>
          <w:b/>
          <w:bCs/>
          <w:i/>
          <w:iCs/>
          <w:sz w:val="20"/>
          <w:szCs w:val="20"/>
        </w:rPr>
        <w:t>"Child Rights in Islam"</w:t>
      </w:r>
      <w:r w:rsidRPr="00836E46">
        <w:rPr>
          <w:rFonts w:asciiTheme="majorHAnsi" w:hAnsiTheme="majorHAnsi"/>
          <w:sz w:val="20"/>
          <w:szCs w:val="20"/>
        </w:rPr>
        <w:t xml:space="preserve"> organized by Department of Social Work, University of Peshawar.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Two days Training Workshop on “</w:t>
      </w:r>
      <w:r w:rsidRPr="00836E46">
        <w:rPr>
          <w:rFonts w:asciiTheme="majorHAnsi" w:hAnsiTheme="majorHAnsi"/>
          <w:b/>
          <w:bCs/>
          <w:sz w:val="20"/>
          <w:szCs w:val="20"/>
        </w:rPr>
        <w:t>Disaster Management and Preparedness</w:t>
      </w:r>
      <w:r w:rsidRPr="00836E46">
        <w:rPr>
          <w:rFonts w:asciiTheme="majorHAnsi" w:hAnsiTheme="majorHAnsi"/>
          <w:sz w:val="20"/>
          <w:szCs w:val="20"/>
        </w:rPr>
        <w:t>” organized by GTZ and University of Peshawar.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one day Training Workshop on “</w:t>
      </w:r>
      <w:r w:rsidRPr="00836E46">
        <w:rPr>
          <w:rFonts w:asciiTheme="majorHAnsi" w:hAnsiTheme="majorHAnsi"/>
          <w:b/>
          <w:bCs/>
          <w:sz w:val="20"/>
          <w:szCs w:val="20"/>
        </w:rPr>
        <w:t>Proposal Writing</w:t>
      </w:r>
      <w:r w:rsidRPr="00836E46">
        <w:rPr>
          <w:rFonts w:asciiTheme="majorHAnsi" w:hAnsiTheme="majorHAnsi"/>
          <w:sz w:val="20"/>
          <w:szCs w:val="20"/>
        </w:rPr>
        <w:t>” organized by SDPI, Islamabad.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lastRenderedPageBreak/>
        <w:t>Attended 10 Days Training Workshop on “</w:t>
      </w:r>
      <w:r w:rsidRPr="00836E46">
        <w:rPr>
          <w:rFonts w:asciiTheme="majorHAnsi" w:hAnsiTheme="majorHAnsi"/>
          <w:b/>
          <w:sz w:val="20"/>
          <w:szCs w:val="20"/>
        </w:rPr>
        <w:t>SPSS</w:t>
      </w:r>
      <w:r w:rsidRPr="00836E46">
        <w:rPr>
          <w:rFonts w:asciiTheme="majorHAnsi" w:hAnsiTheme="majorHAnsi"/>
          <w:sz w:val="20"/>
          <w:szCs w:val="20"/>
        </w:rPr>
        <w:t>” organized by STI (Staff Training Institute) University of Peshawar.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1 day orientation session on “</w:t>
      </w:r>
      <w:r w:rsidRPr="00836E46">
        <w:rPr>
          <w:rFonts w:asciiTheme="majorHAnsi" w:hAnsiTheme="majorHAnsi"/>
          <w:b/>
          <w:sz w:val="20"/>
          <w:szCs w:val="20"/>
        </w:rPr>
        <w:t>Evaluation of past and present Resettlement plans in Pakistan in the context of international best practices leading to formulation of improved resettlement plans”.</w:t>
      </w:r>
      <w:r w:rsidRPr="00836E46">
        <w:rPr>
          <w:rFonts w:asciiTheme="majorHAnsi" w:hAnsiTheme="majorHAnsi"/>
          <w:sz w:val="20"/>
          <w:szCs w:val="20"/>
        </w:rPr>
        <w:t xml:space="preserve"> Organizes by Ministry of Water and Power Govt. of Pakistan and NESPAK.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 Attended 2 days capacity building and training workshop on “</w:t>
      </w:r>
      <w:r w:rsidRPr="00836E46">
        <w:rPr>
          <w:rFonts w:asciiTheme="majorHAnsi" w:hAnsiTheme="majorHAnsi"/>
          <w:b/>
          <w:sz w:val="20"/>
          <w:szCs w:val="20"/>
        </w:rPr>
        <w:t xml:space="preserve">Peace, Tolerance and Conflict Management” </w:t>
      </w:r>
      <w:r w:rsidRPr="00836E46">
        <w:rPr>
          <w:rFonts w:asciiTheme="majorHAnsi" w:hAnsiTheme="majorHAnsi"/>
          <w:sz w:val="20"/>
          <w:szCs w:val="20"/>
        </w:rPr>
        <w:t>organized by SPADO.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2 days capacity building training workshop on “</w:t>
      </w:r>
      <w:r w:rsidRPr="00836E46">
        <w:rPr>
          <w:rFonts w:asciiTheme="majorHAnsi" w:hAnsiTheme="majorHAnsi"/>
          <w:b/>
          <w:sz w:val="20"/>
          <w:szCs w:val="20"/>
        </w:rPr>
        <w:t xml:space="preserve">National Volunteer </w:t>
      </w:r>
      <w:proofErr w:type="spellStart"/>
      <w:r w:rsidRPr="00836E46">
        <w:rPr>
          <w:rFonts w:asciiTheme="majorHAnsi" w:hAnsiTheme="majorHAnsi"/>
          <w:b/>
          <w:sz w:val="20"/>
          <w:szCs w:val="20"/>
        </w:rPr>
        <w:t>Programme</w:t>
      </w:r>
      <w:proofErr w:type="spellEnd"/>
      <w:r w:rsidRPr="00836E46">
        <w:rPr>
          <w:rFonts w:asciiTheme="majorHAnsi" w:hAnsiTheme="majorHAnsi"/>
          <w:b/>
          <w:sz w:val="20"/>
          <w:szCs w:val="20"/>
        </w:rPr>
        <w:t xml:space="preserve">” </w:t>
      </w:r>
      <w:r w:rsidRPr="00836E46">
        <w:rPr>
          <w:rFonts w:asciiTheme="majorHAnsi" w:hAnsiTheme="majorHAnsi"/>
          <w:sz w:val="20"/>
          <w:szCs w:val="20"/>
        </w:rPr>
        <w:t>organized by National Commission for Human Development (NCHD).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3 days training workshop on “</w:t>
      </w:r>
      <w:r w:rsidRPr="00836E46">
        <w:rPr>
          <w:rFonts w:asciiTheme="majorHAnsi" w:hAnsiTheme="majorHAnsi"/>
          <w:b/>
          <w:sz w:val="20"/>
          <w:szCs w:val="20"/>
        </w:rPr>
        <w:t>Gender Mainstreaming in the Project Cycle”</w:t>
      </w:r>
      <w:r w:rsidRPr="00836E46">
        <w:rPr>
          <w:rFonts w:asciiTheme="majorHAnsi" w:hAnsiTheme="majorHAnsi"/>
          <w:sz w:val="20"/>
          <w:szCs w:val="20"/>
        </w:rPr>
        <w:t xml:space="preserve"> organized by Asian Development Bank (ADB).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3 days training workshop on “</w:t>
      </w:r>
      <w:r w:rsidRPr="00836E46">
        <w:rPr>
          <w:rFonts w:asciiTheme="majorHAnsi" w:hAnsiTheme="majorHAnsi"/>
          <w:b/>
          <w:sz w:val="20"/>
          <w:szCs w:val="20"/>
        </w:rPr>
        <w:t xml:space="preserve">Research and Proposal </w:t>
      </w:r>
      <w:proofErr w:type="gramStart"/>
      <w:r w:rsidRPr="00836E46">
        <w:rPr>
          <w:rFonts w:asciiTheme="majorHAnsi" w:hAnsiTheme="majorHAnsi"/>
          <w:b/>
          <w:sz w:val="20"/>
          <w:szCs w:val="20"/>
        </w:rPr>
        <w:t>Writing</w:t>
      </w:r>
      <w:proofErr w:type="gramEnd"/>
      <w:r w:rsidRPr="00836E46">
        <w:rPr>
          <w:rFonts w:asciiTheme="majorHAnsi" w:hAnsiTheme="majorHAnsi"/>
          <w:b/>
          <w:sz w:val="20"/>
          <w:szCs w:val="20"/>
        </w:rPr>
        <w:t xml:space="preserve">” </w:t>
      </w:r>
      <w:r w:rsidRPr="00836E46">
        <w:rPr>
          <w:rFonts w:asciiTheme="majorHAnsi" w:hAnsiTheme="majorHAnsi"/>
          <w:sz w:val="20"/>
          <w:szCs w:val="20"/>
        </w:rPr>
        <w:t>organized by Peshawar University Teacher’s Association (PUTA).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5 days training workshop on “</w:t>
      </w:r>
      <w:r w:rsidRPr="00836E46">
        <w:rPr>
          <w:rFonts w:asciiTheme="majorHAnsi" w:hAnsiTheme="majorHAnsi"/>
          <w:b/>
          <w:sz w:val="20"/>
          <w:szCs w:val="20"/>
        </w:rPr>
        <w:t xml:space="preserve">Active Citizen’s Training of Trainers” </w:t>
      </w:r>
      <w:r w:rsidRPr="00836E46">
        <w:rPr>
          <w:rFonts w:asciiTheme="majorHAnsi" w:hAnsiTheme="majorHAnsi"/>
          <w:sz w:val="20"/>
          <w:szCs w:val="20"/>
        </w:rPr>
        <w:t>organized by British Council Pakistan.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5 days training workshop on “</w:t>
      </w:r>
      <w:r w:rsidRPr="00836E46">
        <w:rPr>
          <w:rFonts w:asciiTheme="majorHAnsi" w:hAnsiTheme="majorHAnsi"/>
          <w:b/>
          <w:sz w:val="20"/>
          <w:szCs w:val="20"/>
        </w:rPr>
        <w:t>Active Citizen’s Refresher Workshop for Facilitators</w:t>
      </w:r>
      <w:r w:rsidRPr="00836E46">
        <w:rPr>
          <w:rFonts w:asciiTheme="majorHAnsi" w:hAnsiTheme="majorHAnsi"/>
          <w:sz w:val="20"/>
          <w:szCs w:val="20"/>
        </w:rPr>
        <w:t>” organized by British Council Pakistan.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5 days training workshop on </w:t>
      </w:r>
      <w:r w:rsidRPr="00836E46">
        <w:rPr>
          <w:rFonts w:asciiTheme="majorHAnsi" w:hAnsiTheme="majorHAnsi"/>
          <w:b/>
          <w:sz w:val="20"/>
          <w:szCs w:val="20"/>
        </w:rPr>
        <w:t>“Active Citizen’s Training of Facilitators”</w:t>
      </w:r>
      <w:r w:rsidRPr="00836E46">
        <w:rPr>
          <w:rFonts w:asciiTheme="majorHAnsi" w:hAnsiTheme="majorHAnsi"/>
          <w:sz w:val="20"/>
          <w:szCs w:val="20"/>
        </w:rPr>
        <w:t xml:space="preserve"> organized by Lahore College for Women University and British Council Pakistan.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one day training workshop on </w:t>
      </w:r>
      <w:r w:rsidRPr="00836E46">
        <w:rPr>
          <w:rFonts w:asciiTheme="majorHAnsi" w:hAnsiTheme="majorHAnsi"/>
          <w:b/>
          <w:sz w:val="20"/>
          <w:szCs w:val="20"/>
        </w:rPr>
        <w:t>“Research Methodology, Endnotes and statistical Software in Research</w:t>
      </w:r>
      <w:r w:rsidRPr="00836E46">
        <w:rPr>
          <w:rFonts w:asciiTheme="majorHAnsi" w:hAnsiTheme="majorHAnsi"/>
          <w:sz w:val="20"/>
          <w:szCs w:val="20"/>
        </w:rPr>
        <w:t>” organized by Peshawar University Teacher’s Association (PUTA).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2 days capacity building workshop on “</w:t>
      </w:r>
      <w:r w:rsidRPr="00836E46">
        <w:rPr>
          <w:rFonts w:asciiTheme="majorHAnsi" w:hAnsiTheme="majorHAnsi"/>
          <w:b/>
          <w:sz w:val="20"/>
          <w:szCs w:val="20"/>
        </w:rPr>
        <w:t xml:space="preserve">Project Planning and Management” </w:t>
      </w:r>
      <w:r w:rsidRPr="00836E46">
        <w:rPr>
          <w:rFonts w:asciiTheme="majorHAnsi" w:hAnsiTheme="majorHAnsi"/>
          <w:sz w:val="20"/>
          <w:szCs w:val="20"/>
        </w:rPr>
        <w:t>organized by UNHCR and IRC.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lastRenderedPageBreak/>
        <w:t>Attended one day Orientation on “</w:t>
      </w:r>
      <w:r w:rsidRPr="00836E46">
        <w:rPr>
          <w:rFonts w:asciiTheme="majorHAnsi" w:hAnsiTheme="majorHAnsi"/>
          <w:b/>
          <w:sz w:val="20"/>
          <w:szCs w:val="20"/>
        </w:rPr>
        <w:t xml:space="preserve">Police Child Protection Centre” </w:t>
      </w:r>
      <w:r w:rsidRPr="00836E46">
        <w:rPr>
          <w:rFonts w:asciiTheme="majorHAnsi" w:hAnsiTheme="majorHAnsi"/>
          <w:sz w:val="20"/>
          <w:szCs w:val="20"/>
        </w:rPr>
        <w:t>by the Human Right Dep</w:t>
      </w:r>
      <w:r w:rsidR="00EF7EF1">
        <w:rPr>
          <w:rFonts w:asciiTheme="majorHAnsi" w:hAnsiTheme="majorHAnsi"/>
          <w:sz w:val="20"/>
          <w:szCs w:val="20"/>
        </w:rPr>
        <w:t>ar</w:t>
      </w:r>
      <w:r w:rsidRPr="00836E46">
        <w:rPr>
          <w:rFonts w:asciiTheme="majorHAnsi" w:hAnsiTheme="majorHAnsi"/>
          <w:sz w:val="20"/>
          <w:szCs w:val="20"/>
        </w:rPr>
        <w:t>t</w:t>
      </w:r>
      <w:r w:rsidR="00EF7EF1">
        <w:rPr>
          <w:rFonts w:asciiTheme="majorHAnsi" w:hAnsiTheme="majorHAnsi"/>
          <w:sz w:val="20"/>
          <w:szCs w:val="20"/>
        </w:rPr>
        <w:t>ment,</w:t>
      </w:r>
      <w:r w:rsidR="00156B61">
        <w:rPr>
          <w:rFonts w:asciiTheme="majorHAnsi" w:hAnsiTheme="majorHAnsi"/>
          <w:sz w:val="20"/>
          <w:szCs w:val="20"/>
        </w:rPr>
        <w:t xml:space="preserve"> </w:t>
      </w:r>
      <w:r w:rsidR="00EF7EF1">
        <w:rPr>
          <w:rFonts w:asciiTheme="majorHAnsi" w:hAnsiTheme="majorHAnsi"/>
          <w:sz w:val="20"/>
          <w:szCs w:val="20"/>
        </w:rPr>
        <w:t>Government o</w:t>
      </w:r>
      <w:r w:rsidRPr="00836E46">
        <w:rPr>
          <w:rFonts w:asciiTheme="majorHAnsi" w:hAnsiTheme="majorHAnsi"/>
          <w:sz w:val="20"/>
          <w:szCs w:val="20"/>
        </w:rPr>
        <w:t>f Pakistan,</w:t>
      </w:r>
      <w:r w:rsidR="00EF7EF1">
        <w:rPr>
          <w:rFonts w:asciiTheme="majorHAnsi" w:hAnsiTheme="majorHAnsi"/>
          <w:sz w:val="20"/>
          <w:szCs w:val="20"/>
        </w:rPr>
        <w:t xml:space="preserve"> </w:t>
      </w:r>
      <w:r w:rsidRPr="00836E46">
        <w:rPr>
          <w:rFonts w:asciiTheme="majorHAnsi" w:hAnsiTheme="majorHAnsi"/>
          <w:sz w:val="20"/>
          <w:szCs w:val="20"/>
        </w:rPr>
        <w:t>Po</w:t>
      </w:r>
      <w:r w:rsidR="00EF7EF1">
        <w:rPr>
          <w:rFonts w:asciiTheme="majorHAnsi" w:hAnsiTheme="majorHAnsi"/>
          <w:sz w:val="20"/>
          <w:szCs w:val="20"/>
        </w:rPr>
        <w:t>lice Department</w:t>
      </w:r>
      <w:r w:rsidRPr="00836E46">
        <w:rPr>
          <w:rFonts w:asciiTheme="majorHAnsi" w:hAnsiTheme="majorHAnsi"/>
          <w:sz w:val="20"/>
          <w:szCs w:val="20"/>
        </w:rPr>
        <w:t xml:space="preserve"> and Save the Children.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one day training workshop on “</w:t>
      </w:r>
      <w:r w:rsidRPr="00836E46">
        <w:rPr>
          <w:rFonts w:asciiTheme="majorHAnsi" w:hAnsiTheme="majorHAnsi"/>
          <w:b/>
          <w:sz w:val="20"/>
          <w:szCs w:val="20"/>
        </w:rPr>
        <w:t>Internal Displace Peoples”</w:t>
      </w:r>
      <w:r w:rsidRPr="00836E46">
        <w:rPr>
          <w:rFonts w:asciiTheme="majorHAnsi" w:hAnsiTheme="majorHAnsi"/>
          <w:sz w:val="20"/>
          <w:szCs w:val="20"/>
        </w:rPr>
        <w:t xml:space="preserve"> organized by the ICRC.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one day training on “</w:t>
      </w:r>
      <w:r w:rsidRPr="00836E46">
        <w:rPr>
          <w:rFonts w:asciiTheme="majorHAnsi" w:hAnsiTheme="majorHAnsi"/>
          <w:b/>
          <w:sz w:val="20"/>
          <w:szCs w:val="20"/>
        </w:rPr>
        <w:t>ILMPOSSIBLE”</w:t>
      </w:r>
      <w:r w:rsidRPr="00836E46">
        <w:rPr>
          <w:rFonts w:asciiTheme="majorHAnsi" w:hAnsiTheme="majorHAnsi"/>
          <w:sz w:val="20"/>
          <w:szCs w:val="20"/>
        </w:rPr>
        <w:t xml:space="preserve"> arranged by the British Council Pakistan.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1 day conference on “</w:t>
      </w:r>
      <w:r w:rsidRPr="00836E46">
        <w:rPr>
          <w:rFonts w:asciiTheme="majorHAnsi" w:hAnsiTheme="majorHAnsi"/>
          <w:b/>
          <w:sz w:val="20"/>
          <w:szCs w:val="20"/>
        </w:rPr>
        <w:t>Disability”</w:t>
      </w:r>
      <w:r w:rsidRPr="00836E46">
        <w:rPr>
          <w:rFonts w:asciiTheme="majorHAnsi" w:hAnsiTheme="majorHAnsi"/>
          <w:sz w:val="20"/>
          <w:szCs w:val="20"/>
        </w:rPr>
        <w:t xml:space="preserve"> organized by Pakistan Special and Ministry of Social Welfare and Special Education.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>Attended 1 day Consultation Seminar on</w:t>
      </w:r>
      <w:r w:rsidRPr="00836E46">
        <w:rPr>
          <w:rFonts w:asciiTheme="majorHAnsi" w:hAnsiTheme="majorHAnsi"/>
          <w:b/>
          <w:sz w:val="20"/>
          <w:szCs w:val="20"/>
        </w:rPr>
        <w:t xml:space="preserve"> “</w:t>
      </w:r>
      <w:proofErr w:type="spellStart"/>
      <w:r w:rsidRPr="00836E46">
        <w:rPr>
          <w:rFonts w:asciiTheme="majorHAnsi" w:hAnsiTheme="majorHAnsi"/>
          <w:b/>
          <w:sz w:val="20"/>
          <w:szCs w:val="20"/>
        </w:rPr>
        <w:t>Borstal</w:t>
      </w:r>
      <w:proofErr w:type="spellEnd"/>
      <w:r w:rsidRPr="00836E46">
        <w:rPr>
          <w:rFonts w:asciiTheme="majorHAnsi" w:hAnsiTheme="majorHAnsi"/>
          <w:b/>
          <w:sz w:val="20"/>
          <w:szCs w:val="20"/>
        </w:rPr>
        <w:t xml:space="preserve"> Law and </w:t>
      </w:r>
      <w:proofErr w:type="spellStart"/>
      <w:r w:rsidRPr="00836E46">
        <w:rPr>
          <w:rFonts w:asciiTheme="majorHAnsi" w:hAnsiTheme="majorHAnsi"/>
          <w:b/>
          <w:sz w:val="20"/>
          <w:szCs w:val="20"/>
        </w:rPr>
        <w:t>Borstal</w:t>
      </w:r>
      <w:proofErr w:type="spellEnd"/>
      <w:r w:rsidRPr="00836E46">
        <w:rPr>
          <w:rFonts w:asciiTheme="majorHAnsi" w:hAnsiTheme="majorHAnsi"/>
          <w:b/>
          <w:sz w:val="20"/>
          <w:szCs w:val="20"/>
        </w:rPr>
        <w:t xml:space="preserve"> Home, in Khyber Pakhtunkhwa”</w:t>
      </w:r>
      <w:r w:rsidRPr="00836E46">
        <w:rPr>
          <w:rFonts w:asciiTheme="majorHAnsi" w:hAnsiTheme="majorHAnsi"/>
          <w:sz w:val="20"/>
          <w:szCs w:val="20"/>
        </w:rPr>
        <w:t xml:space="preserve"> Organized by Ministry of Human Rights, Home Department and Save the Children.</w:t>
      </w:r>
    </w:p>
    <w:p w:rsidR="00836E46" w:rsidRPr="00836E46" w:rsidRDefault="00836E46" w:rsidP="005A1E85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two days training workshop on  </w:t>
      </w:r>
      <w:r w:rsidRPr="00836E46">
        <w:rPr>
          <w:rFonts w:asciiTheme="majorHAnsi" w:hAnsiTheme="majorHAnsi"/>
          <w:b/>
          <w:bCs/>
          <w:sz w:val="20"/>
          <w:szCs w:val="20"/>
        </w:rPr>
        <w:t>“</w:t>
      </w:r>
      <w:r w:rsidRPr="00836E46">
        <w:rPr>
          <w:rFonts w:asciiTheme="majorHAnsi" w:hAnsiTheme="majorHAnsi"/>
          <w:b/>
          <w:sz w:val="20"/>
          <w:szCs w:val="20"/>
        </w:rPr>
        <w:t>Gender Mainstreaming In Public Sector Institutions” (TOT)</w:t>
      </w:r>
      <w:r w:rsidRPr="00836E46">
        <w:rPr>
          <w:rFonts w:asciiTheme="majorHAnsi" w:hAnsiTheme="majorHAnsi"/>
          <w:sz w:val="20"/>
          <w:szCs w:val="20"/>
        </w:rPr>
        <w:t xml:space="preserve"> arranged by Semiotics consultants, Islamabad.</w:t>
      </w:r>
    </w:p>
    <w:p w:rsidR="00FA47B1" w:rsidRPr="00CC43C0" w:rsidRDefault="00836E46" w:rsidP="00CC43C0">
      <w:pPr>
        <w:numPr>
          <w:ilvl w:val="0"/>
          <w:numId w:val="10"/>
        </w:numPr>
        <w:spacing w:before="160" w:after="0" w:line="480" w:lineRule="auto"/>
        <w:jc w:val="both"/>
        <w:rPr>
          <w:rFonts w:asciiTheme="majorHAnsi" w:hAnsiTheme="majorHAnsi"/>
          <w:b/>
          <w:sz w:val="20"/>
          <w:szCs w:val="20"/>
        </w:rPr>
      </w:pPr>
      <w:r w:rsidRPr="00836E46">
        <w:rPr>
          <w:rFonts w:asciiTheme="majorHAnsi" w:hAnsiTheme="majorHAnsi"/>
          <w:sz w:val="20"/>
          <w:szCs w:val="20"/>
        </w:rPr>
        <w:t xml:space="preserve">Attended one week training workshop on </w:t>
      </w:r>
      <w:r w:rsidRPr="00836E46">
        <w:rPr>
          <w:rFonts w:asciiTheme="majorHAnsi" w:hAnsiTheme="majorHAnsi"/>
          <w:b/>
          <w:bCs/>
          <w:sz w:val="20"/>
          <w:szCs w:val="20"/>
        </w:rPr>
        <w:t>“</w:t>
      </w:r>
      <w:r w:rsidRPr="00836E46">
        <w:rPr>
          <w:rFonts w:asciiTheme="majorHAnsi" w:hAnsiTheme="majorHAnsi"/>
          <w:b/>
          <w:sz w:val="20"/>
          <w:szCs w:val="20"/>
        </w:rPr>
        <w:t>Conflict Transformation &amp; Peace-building</w:t>
      </w:r>
      <w:r w:rsidRPr="00836E46">
        <w:rPr>
          <w:rFonts w:asciiTheme="majorHAnsi" w:hAnsiTheme="majorHAnsi"/>
          <w:b/>
          <w:bCs/>
          <w:sz w:val="20"/>
          <w:szCs w:val="20"/>
        </w:rPr>
        <w:t xml:space="preserve">” </w:t>
      </w:r>
      <w:r w:rsidRPr="00836E46">
        <w:rPr>
          <w:rFonts w:asciiTheme="majorHAnsi" w:hAnsiTheme="majorHAnsi"/>
          <w:bCs/>
          <w:sz w:val="20"/>
          <w:szCs w:val="20"/>
        </w:rPr>
        <w:t>organized by PAIMAN ALUMNI TRUST.</w:t>
      </w:r>
    </w:p>
    <w:p w:rsidR="009217CD" w:rsidRPr="009217CD" w:rsidRDefault="00B1343A" w:rsidP="009217CD">
      <w:pPr>
        <w:pStyle w:val="Heading3"/>
        <w:spacing w:line="276" w:lineRule="auto"/>
        <w:rPr>
          <w:rFonts w:ascii="Cambria" w:hAnsi="Cambria"/>
          <w:color w:val="000000"/>
          <w:sz w:val="22"/>
          <w:szCs w:val="22"/>
        </w:rPr>
      </w:pPr>
      <w:r w:rsidRPr="00FA47B1">
        <w:rPr>
          <w:rFonts w:ascii="Cambria" w:hAnsi="Cambria"/>
          <w:color w:val="000000"/>
          <w:sz w:val="22"/>
          <w:szCs w:val="22"/>
        </w:rPr>
        <w:t>WORKSHOPS/SEMINARS CONDUCTED</w:t>
      </w:r>
    </w:p>
    <w:p w:rsidR="00B20158" w:rsidRPr="00B20158" w:rsidRDefault="00B20158" w:rsidP="00B20158"/>
    <w:p w:rsidR="00A51440" w:rsidRPr="00A51440" w:rsidRDefault="00E15E36" w:rsidP="00A51440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Conducted four</w:t>
      </w:r>
      <w:r w:rsidR="00A51440">
        <w:rPr>
          <w:rFonts w:ascii="Cambria" w:hAnsi="Cambria"/>
          <w:sz w:val="20"/>
          <w:szCs w:val="20"/>
        </w:rPr>
        <w:t xml:space="preserve"> days training</w:t>
      </w:r>
      <w:r>
        <w:rPr>
          <w:rFonts w:ascii="Cambria" w:hAnsi="Cambria"/>
          <w:sz w:val="20"/>
          <w:szCs w:val="20"/>
        </w:rPr>
        <w:t xml:space="preserve"> workshop</w:t>
      </w:r>
      <w:r w:rsidR="00A51440">
        <w:rPr>
          <w:rFonts w:ascii="Cambria" w:hAnsi="Cambria"/>
          <w:sz w:val="20"/>
          <w:szCs w:val="20"/>
        </w:rPr>
        <w:t xml:space="preserve"> on </w:t>
      </w:r>
      <w:r w:rsidR="00A51440" w:rsidRPr="009217CD">
        <w:rPr>
          <w:rFonts w:ascii="Cambria" w:hAnsi="Cambria"/>
          <w:b/>
          <w:sz w:val="20"/>
          <w:szCs w:val="20"/>
        </w:rPr>
        <w:t>“</w:t>
      </w:r>
      <w:r w:rsidR="00A51440">
        <w:rPr>
          <w:rFonts w:ascii="Cambria" w:hAnsi="Cambria"/>
          <w:b/>
          <w:sz w:val="20"/>
          <w:szCs w:val="20"/>
        </w:rPr>
        <w:t>Social Mobilization</w:t>
      </w:r>
      <w:r w:rsidR="00A51440" w:rsidRPr="009217CD">
        <w:rPr>
          <w:rFonts w:ascii="Cambria" w:hAnsi="Cambria"/>
          <w:b/>
          <w:sz w:val="20"/>
          <w:szCs w:val="20"/>
        </w:rPr>
        <w:t>”</w:t>
      </w:r>
      <w:r w:rsidR="00A51440">
        <w:rPr>
          <w:rFonts w:ascii="Cambria" w:hAnsi="Cambria"/>
          <w:b/>
          <w:sz w:val="20"/>
          <w:szCs w:val="20"/>
        </w:rPr>
        <w:t xml:space="preserve">, </w:t>
      </w:r>
      <w:r w:rsidR="00A51440" w:rsidRPr="00F44566">
        <w:rPr>
          <w:rFonts w:ascii="Cambria" w:hAnsi="Cambria"/>
          <w:sz w:val="20"/>
          <w:szCs w:val="20"/>
        </w:rPr>
        <w:t xml:space="preserve">in Collaboration with Community World Services-Asia and Department of Social Work, </w:t>
      </w:r>
      <w:r w:rsidR="00A51440">
        <w:rPr>
          <w:rFonts w:ascii="Cambria" w:hAnsi="Cambria"/>
          <w:sz w:val="20"/>
          <w:szCs w:val="20"/>
        </w:rPr>
        <w:t>At Department of Social Work, U</w:t>
      </w:r>
      <w:r>
        <w:rPr>
          <w:rFonts w:ascii="Cambria" w:hAnsi="Cambria"/>
          <w:sz w:val="20"/>
          <w:szCs w:val="20"/>
        </w:rPr>
        <w:t>niversity of Peshawar from 08-11 November</w:t>
      </w:r>
      <w:r w:rsidR="00A51440">
        <w:rPr>
          <w:rFonts w:ascii="Cambria" w:hAnsi="Cambria"/>
          <w:sz w:val="20"/>
          <w:szCs w:val="20"/>
        </w:rPr>
        <w:t>, 2016.</w:t>
      </w:r>
    </w:p>
    <w:p w:rsidR="00F44566" w:rsidRPr="00F44566" w:rsidRDefault="00F44566" w:rsidP="00F44566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Conducted two days training on </w:t>
      </w:r>
      <w:r w:rsidRPr="009217CD">
        <w:rPr>
          <w:rFonts w:ascii="Cambria" w:hAnsi="Cambria"/>
          <w:b/>
          <w:sz w:val="20"/>
          <w:szCs w:val="20"/>
        </w:rPr>
        <w:t>“</w:t>
      </w:r>
      <w:r>
        <w:rPr>
          <w:rFonts w:ascii="Cambria" w:hAnsi="Cambria"/>
          <w:b/>
          <w:sz w:val="20"/>
          <w:szCs w:val="20"/>
        </w:rPr>
        <w:t>Local Capacity for Peace</w:t>
      </w:r>
      <w:r w:rsidRPr="009217CD"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/>
          <w:b/>
          <w:sz w:val="20"/>
          <w:szCs w:val="20"/>
        </w:rPr>
        <w:t xml:space="preserve">, </w:t>
      </w:r>
      <w:r w:rsidRPr="00F44566">
        <w:rPr>
          <w:rFonts w:ascii="Cambria" w:hAnsi="Cambria"/>
          <w:sz w:val="20"/>
          <w:szCs w:val="20"/>
        </w:rPr>
        <w:t xml:space="preserve">in Collaboration with Community World Services-Asia and Department of Social Work, </w:t>
      </w:r>
      <w:r>
        <w:rPr>
          <w:rFonts w:ascii="Cambria" w:hAnsi="Cambria"/>
          <w:sz w:val="20"/>
          <w:szCs w:val="20"/>
        </w:rPr>
        <w:t>At Department of Social Work, University of Peshawar from 26-27 July, 2016.</w:t>
      </w:r>
    </w:p>
    <w:p w:rsidR="009217CD" w:rsidRDefault="009217C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Conducted one day seminar on </w:t>
      </w:r>
      <w:r w:rsidRPr="009217CD">
        <w:rPr>
          <w:rFonts w:ascii="Cambria" w:hAnsi="Cambria"/>
          <w:b/>
          <w:sz w:val="20"/>
          <w:szCs w:val="20"/>
        </w:rPr>
        <w:t xml:space="preserve">“Women Initiative </w:t>
      </w:r>
      <w:proofErr w:type="gramStart"/>
      <w:r w:rsidRPr="009217CD">
        <w:rPr>
          <w:rFonts w:ascii="Cambria" w:hAnsi="Cambria"/>
          <w:b/>
          <w:sz w:val="20"/>
          <w:szCs w:val="20"/>
        </w:rPr>
        <w:t>For</w:t>
      </w:r>
      <w:proofErr w:type="gramEnd"/>
      <w:r w:rsidRPr="009217CD">
        <w:rPr>
          <w:rFonts w:ascii="Cambria" w:hAnsi="Cambria"/>
          <w:b/>
          <w:sz w:val="20"/>
          <w:szCs w:val="20"/>
        </w:rPr>
        <w:t xml:space="preserve"> Learning and Leadership (WILL)”</w:t>
      </w:r>
      <w:r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At Department of Social Work, University of Peshawar with the Collaboration of Search For Common Ground, Islamabad on 8</w:t>
      </w:r>
      <w:r w:rsidRPr="009217CD">
        <w:rPr>
          <w:rFonts w:ascii="Cambria" w:hAnsi="Cambria"/>
          <w:sz w:val="20"/>
          <w:szCs w:val="20"/>
          <w:vertAlign w:val="superscript"/>
        </w:rPr>
        <w:t>th</w:t>
      </w:r>
      <w:r>
        <w:rPr>
          <w:rFonts w:ascii="Cambria" w:hAnsi="Cambria"/>
          <w:sz w:val="20"/>
          <w:szCs w:val="20"/>
        </w:rPr>
        <w:t xml:space="preserve"> June, 2016.</w:t>
      </w:r>
    </w:p>
    <w:p w:rsidR="00842EFD" w:rsidRPr="005E3DCD" w:rsidRDefault="00842EF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lastRenderedPageBreak/>
        <w:t xml:space="preserve">Conducted 4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“ACTIVE CITIZENS”</w:t>
      </w:r>
      <w:r w:rsidRPr="005E3DCD">
        <w:rPr>
          <w:rFonts w:ascii="Cambria" w:hAnsi="Cambria"/>
          <w:sz w:val="20"/>
          <w:szCs w:val="20"/>
        </w:rPr>
        <w:t xml:space="preserve"> at the Institute of Social Wo</w:t>
      </w:r>
      <w:r w:rsidR="003A22C2">
        <w:rPr>
          <w:rFonts w:ascii="Cambria" w:hAnsi="Cambria"/>
          <w:sz w:val="20"/>
          <w:szCs w:val="20"/>
        </w:rPr>
        <w:t>rk, Sociology &amp; Gender Studies,</w:t>
      </w:r>
      <w:r w:rsidR="008503F3">
        <w:rPr>
          <w:rFonts w:ascii="Cambria" w:hAnsi="Cambria"/>
          <w:sz w:val="20"/>
          <w:szCs w:val="20"/>
        </w:rPr>
        <w:t xml:space="preserve"> </w:t>
      </w:r>
      <w:proofErr w:type="gramStart"/>
      <w:r w:rsidRPr="005E3DCD">
        <w:rPr>
          <w:rFonts w:ascii="Cambria" w:hAnsi="Cambria"/>
          <w:sz w:val="20"/>
          <w:szCs w:val="20"/>
        </w:rPr>
        <w:t>University</w:t>
      </w:r>
      <w:proofErr w:type="gramEnd"/>
      <w:r w:rsidRPr="005E3DCD">
        <w:rPr>
          <w:rFonts w:ascii="Cambria" w:hAnsi="Cambria"/>
          <w:sz w:val="20"/>
          <w:szCs w:val="20"/>
        </w:rPr>
        <w:t xml:space="preserve"> of Peshawar with the collaboration of British Council, Pakistan.</w:t>
      </w:r>
    </w:p>
    <w:p w:rsidR="00842EFD" w:rsidRPr="005E3DCD" w:rsidRDefault="00842EF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t xml:space="preserve">Conducted 4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“ACTIVE CITIZENS”</w:t>
      </w:r>
      <w:r w:rsidRPr="005E3DCD">
        <w:rPr>
          <w:rFonts w:ascii="Cambria" w:hAnsi="Cambria"/>
          <w:sz w:val="20"/>
          <w:szCs w:val="20"/>
        </w:rPr>
        <w:t xml:space="preserve"> at the Jinnah College for Women, University of Peshawar with the collaboration of British Council, Pakistan.</w:t>
      </w:r>
    </w:p>
    <w:p w:rsidR="00842EFD" w:rsidRPr="005E3DCD" w:rsidRDefault="00842EF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t xml:space="preserve">Conducted 4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“ACTIVE CITIZENS”</w:t>
      </w:r>
      <w:r w:rsidRPr="005E3DCD">
        <w:rPr>
          <w:rFonts w:ascii="Cambria" w:hAnsi="Cambria"/>
          <w:sz w:val="20"/>
          <w:szCs w:val="20"/>
        </w:rPr>
        <w:t xml:space="preserve"> at the College of Home Economics for Girls, University of Peshawar with the collaboration of British Council, Pakistan.</w:t>
      </w:r>
    </w:p>
    <w:p w:rsidR="00842EFD" w:rsidRPr="005E3DCD" w:rsidRDefault="00842EF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t xml:space="preserve">Conducted 4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“ACTIVE CITIZENS”</w:t>
      </w:r>
      <w:r w:rsidRPr="005E3DCD">
        <w:rPr>
          <w:rFonts w:ascii="Cambria" w:hAnsi="Cambria"/>
          <w:sz w:val="20"/>
          <w:szCs w:val="20"/>
        </w:rPr>
        <w:t xml:space="preserve"> at the Army College for Women, with the collaboration of British Council, Pakistan.</w:t>
      </w:r>
    </w:p>
    <w:p w:rsidR="00842EFD" w:rsidRPr="005E3DCD" w:rsidRDefault="00842EFD" w:rsidP="002A6DB3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t xml:space="preserve">Conducted 4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“ACTIVE CITIZENS”</w:t>
      </w:r>
      <w:r w:rsidRPr="005E3DCD">
        <w:rPr>
          <w:rFonts w:ascii="Cambria" w:hAnsi="Cambria"/>
          <w:sz w:val="20"/>
          <w:szCs w:val="20"/>
        </w:rPr>
        <w:t xml:space="preserve"> at the Department of Psychology, University of Peshawar with the collaboration of British Council, Pakistan.</w:t>
      </w:r>
    </w:p>
    <w:p w:rsidR="0033152B" w:rsidRPr="00CC43C0" w:rsidRDefault="00842EFD" w:rsidP="00114DA9">
      <w:pPr>
        <w:pStyle w:val="ListParagraph"/>
        <w:numPr>
          <w:ilvl w:val="0"/>
          <w:numId w:val="11"/>
        </w:numPr>
        <w:spacing w:before="160" w:after="0" w:line="480" w:lineRule="auto"/>
        <w:jc w:val="both"/>
        <w:rPr>
          <w:rFonts w:ascii="Cambria" w:hAnsi="Cambria"/>
          <w:sz w:val="20"/>
          <w:szCs w:val="20"/>
        </w:rPr>
      </w:pPr>
      <w:r w:rsidRPr="005E3DCD">
        <w:rPr>
          <w:rFonts w:ascii="Cambria" w:hAnsi="Cambria"/>
          <w:sz w:val="20"/>
          <w:szCs w:val="20"/>
        </w:rPr>
        <w:t xml:space="preserve">Conducted 2 days Capacity Building Training Workshop on </w:t>
      </w:r>
      <w:r w:rsidRPr="005E3DCD">
        <w:rPr>
          <w:rFonts w:ascii="Cambria" w:hAnsi="Cambria"/>
          <w:b/>
          <w:sz w:val="20"/>
          <w:szCs w:val="20"/>
        </w:rPr>
        <w:t>“Monitoring and Evaluation”</w:t>
      </w:r>
      <w:r w:rsidRPr="005E3DCD">
        <w:rPr>
          <w:rFonts w:ascii="Cambria" w:hAnsi="Cambria"/>
          <w:sz w:val="20"/>
          <w:szCs w:val="20"/>
        </w:rPr>
        <w:t xml:space="preserve"> at the </w:t>
      </w:r>
      <w:proofErr w:type="spellStart"/>
      <w:r w:rsidRPr="005E3DCD">
        <w:rPr>
          <w:rFonts w:ascii="Cambria" w:hAnsi="Cambria"/>
          <w:sz w:val="20"/>
          <w:szCs w:val="20"/>
        </w:rPr>
        <w:t>Paiman</w:t>
      </w:r>
      <w:proofErr w:type="spellEnd"/>
      <w:r w:rsidRPr="005E3DCD">
        <w:rPr>
          <w:rFonts w:ascii="Cambria" w:hAnsi="Cambria"/>
          <w:sz w:val="20"/>
          <w:szCs w:val="20"/>
        </w:rPr>
        <w:t xml:space="preserve"> Alumni Trust, Peshawar.</w:t>
      </w:r>
    </w:p>
    <w:p w:rsidR="008503F3" w:rsidRDefault="008503F3" w:rsidP="00114DA9">
      <w:pPr>
        <w:spacing w:before="160"/>
        <w:rPr>
          <w:rFonts w:ascii="Cambria" w:hAnsi="Cambria"/>
          <w:b/>
        </w:rPr>
      </w:pPr>
      <w:r w:rsidRPr="00B20158">
        <w:rPr>
          <w:rFonts w:ascii="Cambria" w:hAnsi="Cambria"/>
          <w:b/>
        </w:rPr>
        <w:t>RESEARCH PUBLICATION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296"/>
        <w:gridCol w:w="1418"/>
        <w:gridCol w:w="6952"/>
      </w:tblGrid>
      <w:tr w:rsidR="0053129F" w:rsidRPr="00D66DD5" w:rsidTr="002B5D99">
        <w:tc>
          <w:tcPr>
            <w:tcW w:w="918" w:type="dxa"/>
          </w:tcPr>
          <w:p w:rsidR="00F33E0C" w:rsidRPr="00D66DD5" w:rsidRDefault="00F33E0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S</w:t>
            </w:r>
            <w:r w:rsidR="00896C1A">
              <w:rPr>
                <w:rFonts w:ascii="Times New Roman" w:hAnsi="Times New Roman" w:cs="Times New Roman"/>
                <w:b/>
              </w:rPr>
              <w:t>r</w:t>
            </w:r>
            <w:r w:rsidRPr="00D66DD5">
              <w:rPr>
                <w:rFonts w:ascii="Times New Roman" w:hAnsi="Times New Roman" w:cs="Times New Roman"/>
                <w:b/>
              </w:rPr>
              <w:t>.</w:t>
            </w:r>
            <w:r w:rsidR="00896C1A">
              <w:rPr>
                <w:rFonts w:ascii="Times New Roman" w:hAnsi="Times New Roman" w:cs="Times New Roman"/>
                <w:b/>
              </w:rPr>
              <w:t xml:space="preserve"> </w:t>
            </w:r>
            <w:r w:rsidRPr="00D66DD5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1440" w:type="dxa"/>
          </w:tcPr>
          <w:p w:rsidR="00F33E0C" w:rsidRPr="00D66DD5" w:rsidRDefault="00F33E0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7308" w:type="dxa"/>
          </w:tcPr>
          <w:p w:rsidR="00F33E0C" w:rsidRPr="00D66DD5" w:rsidRDefault="00F33E0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Title of Article &amp; Journal</w:t>
            </w:r>
          </w:p>
        </w:tc>
      </w:tr>
      <w:tr w:rsidR="00E3592C" w:rsidRPr="00D66DD5" w:rsidTr="002B5D99">
        <w:tc>
          <w:tcPr>
            <w:tcW w:w="918" w:type="dxa"/>
          </w:tcPr>
          <w:p w:rsidR="00E3592C" w:rsidRPr="007E6827" w:rsidRDefault="00E3592C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3592C" w:rsidRPr="00D66DD5" w:rsidRDefault="00E3592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April,2017</w:t>
            </w:r>
          </w:p>
        </w:tc>
        <w:tc>
          <w:tcPr>
            <w:tcW w:w="7308" w:type="dxa"/>
          </w:tcPr>
          <w:p w:rsidR="00E3592C" w:rsidRPr="00D66DD5" w:rsidRDefault="00E3592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Style w:val="hmjs"/>
                <w:rFonts w:ascii="Times New Roman" w:hAnsi="Times New Roman"/>
                <w:iCs/>
                <w:color w:val="000000"/>
              </w:rPr>
              <w:t>Raazia</w:t>
            </w:r>
            <w:proofErr w:type="spellEnd"/>
            <w:r>
              <w:rPr>
                <w:rStyle w:val="hmjs"/>
                <w:rFonts w:ascii="Times New Roman" w:hAnsi="Times New Roman"/>
                <w:iCs/>
                <w:color w:val="000000"/>
              </w:rPr>
              <w:t xml:space="preserve"> Hassan Naqvi, Muhammad </w:t>
            </w:r>
            <w:proofErr w:type="spellStart"/>
            <w:r>
              <w:rPr>
                <w:rStyle w:val="hmjs"/>
                <w:rFonts w:ascii="Times New Roman" w:hAnsi="Times New Roman"/>
                <w:iCs/>
                <w:color w:val="000000"/>
              </w:rPr>
              <w:t>Ibrar</w:t>
            </w:r>
            <w:proofErr w:type="spellEnd"/>
            <w:r>
              <w:rPr>
                <w:rStyle w:val="hmjs"/>
                <w:rFonts w:ascii="Times New Roman" w:hAnsi="Times New Roman"/>
                <w:iCs/>
                <w:color w:val="000000"/>
              </w:rPr>
              <w:t xml:space="preserve">, Christine Walsh, Ali Imran, “History of Women’s Rights Movement and Pro-Women Legislation in Different Ruling Regimes of Pakistan”, </w:t>
            </w:r>
            <w:r w:rsidRPr="00D66DD5">
              <w:rPr>
                <w:rStyle w:val="hmjs"/>
                <w:rFonts w:ascii="Times New Roman" w:hAnsi="Times New Roman"/>
                <w:iCs/>
                <w:color w:val="000000"/>
              </w:rPr>
              <w:t xml:space="preserve">Pakistan Journal of Criminology, </w:t>
            </w:r>
            <w:r>
              <w:rPr>
                <w:rFonts w:ascii="Times New Roman" w:hAnsi="Times New Roman" w:cs="Times New Roman"/>
              </w:rPr>
              <w:t>Volume 09, No.02. April  2017, pp. 46 - 59</w:t>
            </w:r>
          </w:p>
        </w:tc>
      </w:tr>
      <w:tr w:rsidR="002B5D99" w:rsidRPr="00D66DD5" w:rsidTr="002B5D99">
        <w:tc>
          <w:tcPr>
            <w:tcW w:w="918" w:type="dxa"/>
          </w:tcPr>
          <w:p w:rsidR="002B5D99" w:rsidRPr="007E6827" w:rsidRDefault="002B5D99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2B5D99" w:rsidRPr="00D66DD5" w:rsidRDefault="002B5D99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December, 2016</w:t>
            </w:r>
          </w:p>
        </w:tc>
        <w:tc>
          <w:tcPr>
            <w:tcW w:w="7308" w:type="dxa"/>
          </w:tcPr>
          <w:p w:rsidR="002B5D99" w:rsidRPr="00C5477B" w:rsidRDefault="00C5477B" w:rsidP="00C547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5477B">
              <w:rPr>
                <w:rFonts w:ascii="Times New Roman" w:hAnsi="Times New Roman" w:cs="Times New Roman"/>
                <w:bCs/>
              </w:rPr>
              <w:t xml:space="preserve">Amir </w:t>
            </w:r>
            <w:proofErr w:type="spellStart"/>
            <w:r w:rsidRPr="00C5477B">
              <w:rPr>
                <w:rFonts w:ascii="Times New Roman" w:hAnsi="Times New Roman" w:cs="Times New Roman"/>
                <w:bCs/>
              </w:rPr>
              <w:t>Alam</w:t>
            </w:r>
            <w:proofErr w:type="spellEnd"/>
            <w:r w:rsidRPr="00C5477B">
              <w:rPr>
                <w:rFonts w:ascii="Times New Roman" w:hAnsi="Times New Roman" w:cs="Times New Roman"/>
                <w:bCs/>
              </w:rPr>
              <w:t xml:space="preserve">, </w:t>
            </w:r>
            <w:r w:rsidRPr="00C5477B">
              <w:rPr>
                <w:rFonts w:ascii="Times New Roman" w:hAnsi="Times New Roman" w:cs="Times New Roman"/>
                <w:b/>
                <w:bCs/>
              </w:rPr>
              <w:t xml:space="preserve">Muhammad </w:t>
            </w:r>
            <w:proofErr w:type="spellStart"/>
            <w:r w:rsidRPr="00C5477B">
              <w:rPr>
                <w:rFonts w:ascii="Times New Roman" w:hAnsi="Times New Roman" w:cs="Times New Roman"/>
                <w:b/>
                <w:bCs/>
              </w:rPr>
              <w:t>Ibrar</w:t>
            </w:r>
            <w:proofErr w:type="spellEnd"/>
            <w:r w:rsidRPr="00C5477B">
              <w:rPr>
                <w:rFonts w:ascii="Times New Roman" w:hAnsi="Times New Roman" w:cs="Times New Roman"/>
                <w:bCs/>
              </w:rPr>
              <w:t xml:space="preserve"> &amp; </w:t>
            </w:r>
            <w:proofErr w:type="spellStart"/>
            <w:r w:rsidRPr="00C5477B">
              <w:rPr>
                <w:rFonts w:ascii="Times New Roman" w:hAnsi="Times New Roman" w:cs="Times New Roman"/>
                <w:bCs/>
              </w:rPr>
              <w:t>Parveen</w:t>
            </w:r>
            <w:proofErr w:type="spellEnd"/>
            <w:r w:rsidRPr="00C5477B">
              <w:rPr>
                <w:rFonts w:ascii="Times New Roman" w:hAnsi="Times New Roman" w:cs="Times New Roman"/>
                <w:bCs/>
              </w:rPr>
              <w:t xml:space="preserve"> Khan, </w:t>
            </w:r>
            <w:r>
              <w:rPr>
                <w:rFonts w:ascii="Times New Roman" w:hAnsi="Times New Roman" w:cs="Times New Roman"/>
                <w:bCs/>
              </w:rPr>
              <w:t>“</w:t>
            </w:r>
            <w:r w:rsidRPr="00C5477B">
              <w:rPr>
                <w:rFonts w:ascii="Times New Roman" w:hAnsi="Times New Roman" w:cs="Times New Roman"/>
                <w:bCs/>
              </w:rPr>
              <w:t xml:space="preserve">Socio-Economic and Psychological Problems of the Senior Citizens of Pakistan.” </w:t>
            </w:r>
            <w:r w:rsidRPr="00C5477B">
              <w:rPr>
                <w:rFonts w:ascii="Times New Roman" w:hAnsi="Times New Roman" w:cs="Times New Roman"/>
              </w:rPr>
              <w:t>Peshawar Journal of Psychology and Behavioral Sciences, 2016, Vol. 2, No. 2, 249-262</w:t>
            </w:r>
          </w:p>
        </w:tc>
      </w:tr>
      <w:tr w:rsidR="003B4663" w:rsidRPr="00D66DD5" w:rsidTr="002B5D99">
        <w:tc>
          <w:tcPr>
            <w:tcW w:w="918" w:type="dxa"/>
          </w:tcPr>
          <w:p w:rsidR="003B4663" w:rsidRPr="003B4663" w:rsidRDefault="003B4663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3B4663" w:rsidRPr="00D66DD5" w:rsidRDefault="003B4663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October, 2016</w:t>
            </w:r>
          </w:p>
        </w:tc>
        <w:tc>
          <w:tcPr>
            <w:tcW w:w="7308" w:type="dxa"/>
          </w:tcPr>
          <w:p w:rsidR="003B4663" w:rsidRPr="00D66DD5" w:rsidRDefault="003B4663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 w:rsidRPr="002C7E7E">
              <w:rPr>
                <w:rFonts w:ascii="Times New Roman" w:hAnsi="Times New Roman" w:cs="Times New Roman"/>
              </w:rPr>
              <w:t>Raazia</w:t>
            </w:r>
            <w:proofErr w:type="spellEnd"/>
            <w:r w:rsidRPr="002C7E7E">
              <w:rPr>
                <w:rFonts w:ascii="Times New Roman" w:hAnsi="Times New Roman" w:cs="Times New Roman"/>
              </w:rPr>
              <w:t xml:space="preserve"> Hassan Naqvi, </w:t>
            </w:r>
            <w:r w:rsidRPr="002C7E7E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2C7E7E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2C7E7E">
              <w:rPr>
                <w:rFonts w:ascii="Times New Roman" w:hAnsi="Times New Roman" w:cs="Times New Roman"/>
                <w:b/>
              </w:rPr>
              <w:t>,</w:t>
            </w:r>
            <w:r w:rsidRPr="002C7E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E7E">
              <w:rPr>
                <w:rFonts w:ascii="Times New Roman" w:hAnsi="Times New Roman" w:cs="Times New Roman"/>
              </w:rPr>
              <w:t>Basharat</w:t>
            </w:r>
            <w:proofErr w:type="spellEnd"/>
            <w:r w:rsidRPr="002C7E7E">
              <w:rPr>
                <w:rFonts w:ascii="Times New Roman" w:hAnsi="Times New Roman" w:cs="Times New Roman"/>
              </w:rPr>
              <w:t xml:space="preserve"> Hussain &amp; Christine Walsh, “History of Violence Against Women (VAW) in the West, Recognition and Emerging Interventions.”</w:t>
            </w:r>
            <w:r w:rsidRPr="00D66DD5">
              <w:rPr>
                <w:rStyle w:val="hmjs"/>
                <w:rFonts w:ascii="Times New Roman" w:hAnsi="Times New Roman"/>
                <w:iCs/>
                <w:color w:val="000000"/>
              </w:rPr>
              <w:t xml:space="preserve"> Pakistan Journal of Criminology, </w:t>
            </w:r>
            <w:r>
              <w:rPr>
                <w:rFonts w:ascii="Times New Roman" w:hAnsi="Times New Roman" w:cs="Times New Roman"/>
              </w:rPr>
              <w:t>Volume 8, No.4. October  2016, pp. 95 - 105</w:t>
            </w:r>
          </w:p>
        </w:tc>
      </w:tr>
      <w:tr w:rsidR="0053129F" w:rsidRPr="00D66DD5" w:rsidTr="002B5D99">
        <w:tc>
          <w:tcPr>
            <w:tcW w:w="918" w:type="dxa"/>
          </w:tcPr>
          <w:p w:rsidR="00F76DF9" w:rsidRPr="0053129F" w:rsidRDefault="007E6827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</w:tcPr>
          <w:p w:rsidR="00F76DF9" w:rsidRPr="00D66DD5" w:rsidRDefault="00F76DF9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June, 2016</w:t>
            </w:r>
          </w:p>
        </w:tc>
        <w:tc>
          <w:tcPr>
            <w:tcW w:w="7308" w:type="dxa"/>
          </w:tcPr>
          <w:p w:rsidR="00F76DF9" w:rsidRPr="00F76DF9" w:rsidRDefault="00F76DF9" w:rsidP="00F76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843DB">
              <w:rPr>
                <w:rFonts w:ascii="Times New Roman" w:hAnsi="Times New Roman" w:cs="Times New Roman"/>
              </w:rPr>
              <w:t>Raazia</w:t>
            </w:r>
            <w:proofErr w:type="spellEnd"/>
            <w:r w:rsidRPr="00B843DB">
              <w:rPr>
                <w:rFonts w:ascii="Times New Roman" w:hAnsi="Times New Roman" w:cs="Times New Roman"/>
              </w:rPr>
              <w:t xml:space="preserve"> Hassan Naqvi,</w:t>
            </w:r>
            <w:r w:rsidRPr="00F76DF9">
              <w:rPr>
                <w:rFonts w:ascii="Times New Roman" w:hAnsi="Times New Roman" w:cs="Times New Roman"/>
                <w:b/>
              </w:rPr>
              <w:t xml:space="preserve"> Muhammad </w:t>
            </w:r>
            <w:proofErr w:type="spellStart"/>
            <w:r w:rsidRPr="00F76DF9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F76DF9">
              <w:rPr>
                <w:rFonts w:ascii="Times New Roman" w:hAnsi="Times New Roman" w:cs="Times New Roman"/>
                <w:b/>
              </w:rPr>
              <w:t>, “</w:t>
            </w:r>
            <w:r w:rsidRPr="00F76DF9">
              <w:rPr>
                <w:rFonts w:ascii="Times New Roman" w:hAnsi="Times New Roman" w:cs="Times New Roman"/>
              </w:rPr>
              <w:t>Need for social work education and practice in the prevention of HIV/AIDS: A case study of Pakistan” Journal of HIV/AIDS &amp; Social Services, ISSN: 1538-1501 (Print) 1538-151X (Online) Journal homepage: http://www.tandfonline.com/loi/whiv20, 2016, VOL. 00, NO. 00, 1–14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129F" w:rsidRPr="00D66DD5" w:rsidTr="002B5D99">
        <w:tc>
          <w:tcPr>
            <w:tcW w:w="918" w:type="dxa"/>
          </w:tcPr>
          <w:p w:rsidR="001557EB" w:rsidRPr="009C6858" w:rsidRDefault="001557EB" w:rsidP="007E6827">
            <w:pPr>
              <w:pStyle w:val="Heading3"/>
              <w:numPr>
                <w:ilvl w:val="0"/>
                <w:numId w:val="38"/>
              </w:numPr>
              <w:outlineLvl w:val="2"/>
            </w:pPr>
          </w:p>
        </w:tc>
        <w:tc>
          <w:tcPr>
            <w:tcW w:w="1440" w:type="dxa"/>
          </w:tcPr>
          <w:p w:rsidR="001557EB" w:rsidRPr="00D66DD5" w:rsidRDefault="001557EB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308" w:type="dxa"/>
          </w:tcPr>
          <w:p w:rsidR="001557EB" w:rsidRPr="003215D5" w:rsidRDefault="003215D5" w:rsidP="00BC1E71">
            <w:pPr>
              <w:spacing w:before="160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5E329E">
              <w:rPr>
                <w:rFonts w:ascii="Times New Roman" w:hAnsi="Times New Roman" w:cs="Times New Roman"/>
                <w:color w:val="000000" w:themeColor="text1"/>
              </w:rPr>
              <w:t>Raazia</w:t>
            </w:r>
            <w:proofErr w:type="spellEnd"/>
            <w:r w:rsidRPr="005E329E">
              <w:rPr>
                <w:rFonts w:ascii="Times New Roman" w:hAnsi="Times New Roman" w:cs="Times New Roman"/>
                <w:color w:val="000000" w:themeColor="text1"/>
              </w:rPr>
              <w:t xml:space="preserve"> Hassan Naqvi,</w:t>
            </w:r>
            <w:r w:rsidRPr="003215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215D5">
              <w:rPr>
                <w:rFonts w:ascii="Times New Roman" w:hAnsi="Times New Roman" w:cs="Times New Roman"/>
                <w:b/>
                <w:color w:val="000000" w:themeColor="text1"/>
              </w:rPr>
              <w:t>Dr.Muhammad</w:t>
            </w:r>
            <w:proofErr w:type="spellEnd"/>
            <w:r w:rsidRPr="003215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215D5">
              <w:rPr>
                <w:rFonts w:ascii="Times New Roman" w:hAnsi="Times New Roman" w:cs="Times New Roman"/>
                <w:b/>
                <w:color w:val="000000" w:themeColor="text1"/>
              </w:rPr>
              <w:t>Ibrar</w:t>
            </w:r>
            <w:proofErr w:type="spellEnd"/>
            <w:r w:rsidRPr="003215D5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“</w:t>
            </w:r>
            <w:hyperlink r:id="rId10" w:history="1">
              <w:r w:rsidRPr="003215D5">
                <w:rPr>
                  <w:rStyle w:val="Strong"/>
                  <w:rFonts w:ascii="Times New Roman" w:hAnsi="Times New Roman" w:cs="Times New Roman"/>
                  <w:b w:val="0"/>
                  <w:color w:val="000000" w:themeColor="text1"/>
                  <w:bdr w:val="none" w:sz="0" w:space="0" w:color="auto" w:frame="1"/>
                  <w:shd w:val="clear" w:color="auto" w:fill="FFFFFF"/>
                </w:rPr>
                <w:t>Gender Stereotyping in Educational Institutions: A Case Study of Social Sciences Departments of University Of Peshawar, Khyber Pakhtunkhwa, Pakistan</w:t>
              </w:r>
            </w:hyperlink>
            <w:r w:rsidRPr="00195562">
              <w:rPr>
                <w:rFonts w:ascii="Times New Roman" w:hAnsi="Times New Roman" w:cs="Times New Roman"/>
                <w:color w:val="000000" w:themeColor="text1"/>
              </w:rPr>
              <w:t xml:space="preserve">.” Pakistan Annual </w:t>
            </w:r>
            <w:r w:rsidR="006F131C" w:rsidRPr="00195562">
              <w:rPr>
                <w:rFonts w:ascii="Times New Roman" w:hAnsi="Times New Roman" w:cs="Times New Roman"/>
                <w:color w:val="000000" w:themeColor="text1"/>
              </w:rPr>
              <w:t>Research</w:t>
            </w:r>
            <w:r w:rsidRPr="00195562">
              <w:rPr>
                <w:rFonts w:ascii="Times New Roman" w:hAnsi="Times New Roman" w:cs="Times New Roman"/>
                <w:color w:val="000000" w:themeColor="text1"/>
              </w:rPr>
              <w:t xml:space="preserve"> Journal, Pakistan Study Centre. Volume 51, 2015. Pp 59-71</w:t>
            </w:r>
          </w:p>
        </w:tc>
      </w:tr>
      <w:tr w:rsidR="00A6064E" w:rsidRPr="00D66DD5" w:rsidTr="002B5D99">
        <w:tc>
          <w:tcPr>
            <w:tcW w:w="918" w:type="dxa"/>
          </w:tcPr>
          <w:p w:rsidR="00A6064E" w:rsidRPr="009C6858" w:rsidRDefault="00A6064E" w:rsidP="007E6827">
            <w:pPr>
              <w:pStyle w:val="Heading3"/>
              <w:numPr>
                <w:ilvl w:val="0"/>
                <w:numId w:val="38"/>
              </w:numPr>
              <w:outlineLvl w:val="2"/>
            </w:pPr>
          </w:p>
        </w:tc>
        <w:tc>
          <w:tcPr>
            <w:tcW w:w="1440" w:type="dxa"/>
          </w:tcPr>
          <w:p w:rsidR="00A6064E" w:rsidRDefault="00A6064E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June, 2015</w:t>
            </w:r>
          </w:p>
        </w:tc>
        <w:tc>
          <w:tcPr>
            <w:tcW w:w="7308" w:type="dxa"/>
          </w:tcPr>
          <w:p w:rsidR="00A6064E" w:rsidRPr="005E329E" w:rsidRDefault="00A6064E" w:rsidP="00BC1E71">
            <w:pPr>
              <w:spacing w:before="16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Ibrar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Raazia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Hassan Naqvi,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Shumaila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Safdar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and Asif Naveed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Ranjha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, “Historical Development of Health </w:t>
            </w:r>
            <w:r w:rsidR="00EF0F69">
              <w:rPr>
                <w:rFonts w:ascii="Times New Roman" w:hAnsi="Times New Roman" w:cs="Times New Roman"/>
                <w:color w:val="000000" w:themeColor="text1"/>
              </w:rPr>
              <w:t>Care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F0F69">
              <w:rPr>
                <w:rFonts w:ascii="Times New Roman" w:hAnsi="Times New Roman" w:cs="Times New Roman"/>
                <w:color w:val="000000" w:themeColor="text1"/>
              </w:rPr>
              <w:t>System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in Pakistan: An </w:t>
            </w:r>
            <w:r w:rsidRPr="00EF0F69">
              <w:rPr>
                <w:rFonts w:ascii="Times New Roman" w:hAnsi="Times New Roman" w:cs="Times New Roman"/>
                <w:color w:val="000000" w:themeColor="text1"/>
              </w:rPr>
              <w:t xml:space="preserve">Overview”. </w:t>
            </w:r>
            <w:r w:rsidRPr="00EF0F69">
              <w:rPr>
                <w:rFonts w:ascii="Times New Roman" w:hAnsi="Times New Roman" w:cs="Times New Roman"/>
                <w:bCs/>
              </w:rPr>
              <w:t xml:space="preserve">. </w:t>
            </w:r>
            <w:r w:rsidRPr="00EF0F69">
              <w:rPr>
                <w:rFonts w:ascii="Times New Roman" w:hAnsi="Times New Roman" w:cs="Times New Roman"/>
              </w:rPr>
              <w:t>PUTAJ – Humanities and Social Sciences Vol. 22, No.1, 2015 (June). 119-131</w:t>
            </w:r>
          </w:p>
        </w:tc>
      </w:tr>
      <w:tr w:rsidR="0053129F" w:rsidRPr="00D66DD5" w:rsidTr="002B5D99">
        <w:tc>
          <w:tcPr>
            <w:tcW w:w="918" w:type="dxa"/>
          </w:tcPr>
          <w:p w:rsidR="00F37773" w:rsidRPr="0053129F" w:rsidRDefault="00F37773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F37773" w:rsidRPr="00D66DD5" w:rsidRDefault="00F37773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July, 2015</w:t>
            </w:r>
          </w:p>
        </w:tc>
        <w:tc>
          <w:tcPr>
            <w:tcW w:w="7308" w:type="dxa"/>
          </w:tcPr>
          <w:p w:rsidR="00F37773" w:rsidRPr="00CE0AD3" w:rsidRDefault="00CE0AD3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Raazia</w:t>
            </w:r>
            <w:proofErr w:type="spellEnd"/>
            <w:r>
              <w:rPr>
                <w:rFonts w:ascii="Times New Roman" w:hAnsi="Times New Roman" w:cs="Times New Roman"/>
              </w:rPr>
              <w:t xml:space="preserve"> Hassan Naqvi, </w:t>
            </w:r>
            <w:proofErr w:type="spellStart"/>
            <w:r w:rsidRPr="003E569F">
              <w:rPr>
                <w:rFonts w:ascii="Times New Roman" w:hAnsi="Times New Roman" w:cs="Times New Roman"/>
                <w:b/>
              </w:rPr>
              <w:t>Dr.Muhammad</w:t>
            </w:r>
            <w:proofErr w:type="spellEnd"/>
            <w:r w:rsidRPr="003E569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569F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Kaniz</w:t>
            </w:r>
            <w:proofErr w:type="spellEnd"/>
            <w:r>
              <w:rPr>
                <w:rFonts w:ascii="Times New Roman" w:hAnsi="Times New Roman" w:cs="Times New Roman"/>
              </w:rPr>
              <w:t xml:space="preserve"> Fatima </w:t>
            </w:r>
            <w:proofErr w:type="spellStart"/>
            <w:r>
              <w:rPr>
                <w:rFonts w:ascii="Times New Roman" w:hAnsi="Times New Roman" w:cs="Times New Roman"/>
              </w:rPr>
              <w:t>Haider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CE0AD3">
              <w:rPr>
                <w:rFonts w:ascii="Times New Roman" w:hAnsi="Times New Roman" w:cs="Times New Roman"/>
              </w:rPr>
              <w:t xml:space="preserve">Situational Analysis of Female Offenders in Jails: A Case Study of Central Jails of </w:t>
            </w:r>
            <w:proofErr w:type="spellStart"/>
            <w:r w:rsidRPr="00CE0AD3">
              <w:rPr>
                <w:rFonts w:ascii="Times New Roman" w:hAnsi="Times New Roman" w:cs="Times New Roman"/>
              </w:rPr>
              <w:t>Dera</w:t>
            </w:r>
            <w:proofErr w:type="spellEnd"/>
            <w:r w:rsidRPr="00CE0AD3">
              <w:rPr>
                <w:rFonts w:ascii="Times New Roman" w:hAnsi="Times New Roman" w:cs="Times New Roman"/>
              </w:rPr>
              <w:t xml:space="preserve"> Ismail Khan, Haripur &amp; Peshawar</w:t>
            </w:r>
            <w:r>
              <w:rPr>
                <w:rFonts w:ascii="Times New Roman" w:hAnsi="Times New Roman" w:cs="Times New Roman"/>
              </w:rPr>
              <w:t>.</w:t>
            </w:r>
            <w:r w:rsidRPr="00D66DD5">
              <w:rPr>
                <w:rStyle w:val="hmjs"/>
                <w:rFonts w:ascii="Times New Roman" w:hAnsi="Times New Roman"/>
                <w:iCs/>
                <w:color w:val="000000"/>
              </w:rPr>
              <w:t xml:space="preserve"> Pakistan Journal of Criminology, </w:t>
            </w:r>
            <w:r w:rsidRPr="00CE0AD3">
              <w:rPr>
                <w:rFonts w:ascii="Times New Roman" w:hAnsi="Times New Roman" w:cs="Times New Roman"/>
              </w:rPr>
              <w:t>Volume 7, No.3. July 2015, pp. 12 - 21</w:t>
            </w:r>
          </w:p>
        </w:tc>
      </w:tr>
      <w:tr w:rsidR="0053129F" w:rsidRPr="00D66DD5" w:rsidTr="002B5D99">
        <w:tc>
          <w:tcPr>
            <w:tcW w:w="918" w:type="dxa"/>
          </w:tcPr>
          <w:p w:rsidR="00F418E5" w:rsidRPr="0053129F" w:rsidRDefault="00F418E5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F418E5" w:rsidRPr="00D66DD5" w:rsidRDefault="005326E1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Jan,2015</w:t>
            </w:r>
          </w:p>
        </w:tc>
        <w:tc>
          <w:tcPr>
            <w:tcW w:w="7308" w:type="dxa"/>
          </w:tcPr>
          <w:p w:rsidR="00F418E5" w:rsidRPr="00080090" w:rsidRDefault="00F418E5" w:rsidP="00080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80090">
              <w:rPr>
                <w:rFonts w:ascii="Times New Roman" w:hAnsi="Times New Roman" w:cs="Times New Roman"/>
              </w:rPr>
              <w:t>Raazia</w:t>
            </w:r>
            <w:proofErr w:type="spellEnd"/>
            <w:r w:rsidRPr="00080090">
              <w:rPr>
                <w:rFonts w:ascii="Times New Roman" w:hAnsi="Times New Roman" w:cs="Times New Roman"/>
              </w:rPr>
              <w:t xml:space="preserve"> Hassan Naqvi</w:t>
            </w:r>
            <w:r w:rsidR="004D1AEB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80090">
              <w:rPr>
                <w:rFonts w:ascii="Times New Roman" w:hAnsi="Times New Roman" w:cs="Times New Roman"/>
                <w:b/>
              </w:rPr>
              <w:t>Dr</w:t>
            </w:r>
            <w:r w:rsidRPr="00080090">
              <w:rPr>
                <w:rFonts w:ascii="Times New Roman" w:hAnsi="Times New Roman" w:cs="Times New Roman"/>
              </w:rPr>
              <w:t>.</w:t>
            </w:r>
            <w:r w:rsidRPr="00080090">
              <w:rPr>
                <w:rFonts w:ascii="Times New Roman" w:hAnsi="Times New Roman" w:cs="Times New Roman"/>
                <w:b/>
              </w:rPr>
              <w:t>Muhammad</w:t>
            </w:r>
            <w:proofErr w:type="spellEnd"/>
            <w:r w:rsidRPr="000800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80090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080090">
              <w:rPr>
                <w:rFonts w:ascii="Times New Roman" w:hAnsi="Times New Roman" w:cs="Times New Roman"/>
              </w:rPr>
              <w:t>,</w:t>
            </w:r>
            <w:r w:rsidR="00080090">
              <w:rPr>
                <w:rFonts w:ascii="Times New Roman" w:hAnsi="Times New Roman" w:cs="Times New Roman"/>
              </w:rPr>
              <w:t xml:space="preserve"> </w:t>
            </w:r>
            <w:r w:rsidRPr="00080090">
              <w:rPr>
                <w:rFonts w:ascii="Times New Roman" w:hAnsi="Times New Roman" w:cs="Times New Roman"/>
              </w:rPr>
              <w:t>Women’s Rights and Family Decisions:</w:t>
            </w:r>
            <w:r w:rsidR="00080090">
              <w:rPr>
                <w:rFonts w:ascii="Times New Roman" w:hAnsi="Times New Roman" w:cs="Times New Roman"/>
              </w:rPr>
              <w:t xml:space="preserve"> </w:t>
            </w:r>
            <w:r w:rsidRPr="00080090">
              <w:rPr>
                <w:rFonts w:ascii="Times New Roman" w:hAnsi="Times New Roman" w:cs="Times New Roman"/>
              </w:rPr>
              <w:t>A case Study of District Multan, Punjab.</w:t>
            </w:r>
            <w:r w:rsidR="00080090" w:rsidRPr="00080090">
              <w:rPr>
                <w:rFonts w:ascii="Times New Roman" w:hAnsi="Times New Roman" w:cs="Times New Roman"/>
              </w:rPr>
              <w:t xml:space="preserve"> Pakistan Journal of Women’s Studies: </w:t>
            </w:r>
            <w:proofErr w:type="spellStart"/>
            <w:r w:rsidR="00080090" w:rsidRPr="00080090">
              <w:rPr>
                <w:rFonts w:ascii="Times New Roman" w:hAnsi="Times New Roman" w:cs="Times New Roman"/>
              </w:rPr>
              <w:t>Alam</w:t>
            </w:r>
            <w:proofErr w:type="spellEnd"/>
            <w:r w:rsidR="00080090" w:rsidRPr="00080090">
              <w:rPr>
                <w:rFonts w:ascii="Times New Roman" w:hAnsi="Times New Roman" w:cs="Times New Roman"/>
              </w:rPr>
              <w:t>-e-</w:t>
            </w:r>
            <w:proofErr w:type="spellStart"/>
            <w:r w:rsidR="00080090" w:rsidRPr="00080090">
              <w:rPr>
                <w:rFonts w:ascii="Times New Roman" w:hAnsi="Times New Roman" w:cs="Times New Roman"/>
              </w:rPr>
              <w:t>Niswan</w:t>
            </w:r>
            <w:proofErr w:type="spellEnd"/>
            <w:r w:rsidR="00080090" w:rsidRPr="00080090">
              <w:rPr>
                <w:rFonts w:ascii="Times New Roman" w:hAnsi="Times New Roman" w:cs="Times New Roman"/>
              </w:rPr>
              <w:t xml:space="preserve"> Vol. 22, No. 1, 2015, pp. 79-89, ISSN: 1024-1256</w:t>
            </w:r>
          </w:p>
        </w:tc>
      </w:tr>
      <w:tr w:rsidR="0053129F" w:rsidRPr="00D66DD5" w:rsidTr="002B5D99">
        <w:tc>
          <w:tcPr>
            <w:tcW w:w="918" w:type="dxa"/>
          </w:tcPr>
          <w:p w:rsidR="00EC6239" w:rsidRPr="0053129F" w:rsidRDefault="00EC6239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EC6239" w:rsidRDefault="00EC6239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July, 2014</w:t>
            </w:r>
          </w:p>
        </w:tc>
        <w:tc>
          <w:tcPr>
            <w:tcW w:w="7308" w:type="dxa"/>
          </w:tcPr>
          <w:p w:rsidR="00EC6239" w:rsidRPr="00DF7804" w:rsidRDefault="00EC6239" w:rsidP="00080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F7804">
              <w:rPr>
                <w:rFonts w:ascii="Times New Roman" w:hAnsi="Times New Roman" w:cs="Times New Roman"/>
              </w:rPr>
              <w:t xml:space="preserve">Asif Naveed </w:t>
            </w:r>
            <w:proofErr w:type="spellStart"/>
            <w:r w:rsidRPr="00DF7804">
              <w:rPr>
                <w:rFonts w:ascii="Times New Roman" w:hAnsi="Times New Roman" w:cs="Times New Roman"/>
              </w:rPr>
              <w:t>Ranjha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804">
              <w:rPr>
                <w:rFonts w:ascii="Times New Roman" w:hAnsi="Times New Roman" w:cs="Times New Roman"/>
              </w:rPr>
              <w:t>S.Mansoor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Ali, Muhammad </w:t>
            </w:r>
            <w:proofErr w:type="spellStart"/>
            <w:r w:rsidRPr="00DF7804">
              <w:rPr>
                <w:rFonts w:ascii="Times New Roman" w:hAnsi="Times New Roman" w:cs="Times New Roman"/>
              </w:rPr>
              <w:t>Asghar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04">
              <w:rPr>
                <w:rFonts w:ascii="Times New Roman" w:hAnsi="Times New Roman" w:cs="Times New Roman"/>
              </w:rPr>
              <w:t>Shaheen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Dr.Muhammad</w:t>
            </w:r>
            <w:proofErr w:type="spellEnd"/>
            <w:r w:rsidRPr="00DF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  <w:b/>
              </w:rPr>
              <w:t xml:space="preserve"> </w:t>
            </w:r>
            <w:r w:rsidRPr="00DF7804">
              <w:rPr>
                <w:rFonts w:ascii="Times New Roman" w:hAnsi="Times New Roman" w:cs="Times New Roman"/>
              </w:rPr>
              <w:t xml:space="preserve">&amp; </w:t>
            </w:r>
            <w:proofErr w:type="spellStart"/>
            <w:r w:rsidRPr="00DF7804">
              <w:rPr>
                <w:rFonts w:ascii="Times New Roman" w:hAnsi="Times New Roman" w:cs="Times New Roman"/>
              </w:rPr>
              <w:t>Naqeeb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Hussain Shah, Acceptance of NGOs in Local Communities in District Bahawalpur,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Volume45, No.65, July 2014 issue. 141-156</w:t>
            </w:r>
          </w:p>
        </w:tc>
      </w:tr>
      <w:tr w:rsidR="0053129F" w:rsidRPr="00D66DD5" w:rsidTr="002B5D99">
        <w:tc>
          <w:tcPr>
            <w:tcW w:w="918" w:type="dxa"/>
          </w:tcPr>
          <w:p w:rsidR="0048214C" w:rsidRPr="0053129F" w:rsidRDefault="0048214C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48214C" w:rsidRPr="00D66DD5" w:rsidRDefault="0048214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Jan,2014</w:t>
            </w:r>
          </w:p>
        </w:tc>
        <w:tc>
          <w:tcPr>
            <w:tcW w:w="7308" w:type="dxa"/>
          </w:tcPr>
          <w:p w:rsidR="0048214C" w:rsidRPr="00DF7804" w:rsidRDefault="0048214C" w:rsidP="0078303D">
            <w:pPr>
              <w:pStyle w:val="Default"/>
              <w:rPr>
                <w:bCs/>
                <w:sz w:val="22"/>
                <w:szCs w:val="22"/>
              </w:rPr>
            </w:pPr>
            <w:proofErr w:type="spellStart"/>
            <w:r w:rsidRPr="00DF7804">
              <w:rPr>
                <w:b/>
                <w:bCs/>
                <w:sz w:val="22"/>
                <w:szCs w:val="22"/>
              </w:rPr>
              <w:t>Dr.Muhammad</w:t>
            </w:r>
            <w:proofErr w:type="spellEnd"/>
            <w:r w:rsidRPr="00DF780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F7804">
              <w:rPr>
                <w:b/>
                <w:bCs/>
                <w:sz w:val="22"/>
                <w:szCs w:val="22"/>
              </w:rPr>
              <w:t>Ibrar</w:t>
            </w:r>
            <w:proofErr w:type="spellEnd"/>
            <w:r w:rsidRPr="00DF7804">
              <w:rPr>
                <w:b/>
                <w:bCs/>
                <w:sz w:val="22"/>
                <w:szCs w:val="22"/>
              </w:rPr>
              <w:t xml:space="preserve"> </w:t>
            </w:r>
            <w:r w:rsidRPr="00DF7804">
              <w:rPr>
                <w:bCs/>
                <w:sz w:val="22"/>
                <w:szCs w:val="22"/>
              </w:rPr>
              <w:t xml:space="preserve">and </w:t>
            </w:r>
            <w:proofErr w:type="spellStart"/>
            <w:r w:rsidRPr="00DF7804">
              <w:rPr>
                <w:bCs/>
                <w:sz w:val="22"/>
                <w:szCs w:val="22"/>
              </w:rPr>
              <w:t>Raazia</w:t>
            </w:r>
            <w:proofErr w:type="spellEnd"/>
            <w:r w:rsidRPr="00DF7804">
              <w:rPr>
                <w:bCs/>
                <w:sz w:val="22"/>
                <w:szCs w:val="22"/>
              </w:rPr>
              <w:t xml:space="preserve"> Hassan Naqvi, Community Perception and Awareness towards HIV/AIDs in Khyber Pakhtunkhwa, </w:t>
            </w:r>
            <w:r w:rsidRPr="00DF7804">
              <w:rPr>
                <w:sz w:val="22"/>
                <w:szCs w:val="22"/>
              </w:rPr>
              <w:t xml:space="preserve">in </w:t>
            </w:r>
            <w:r w:rsidRPr="00DF7804">
              <w:rPr>
                <w:i/>
                <w:sz w:val="22"/>
                <w:szCs w:val="22"/>
              </w:rPr>
              <w:t xml:space="preserve">Journal of Law &amp; Society, </w:t>
            </w:r>
            <w:r w:rsidRPr="00DF7804">
              <w:rPr>
                <w:sz w:val="22"/>
                <w:szCs w:val="22"/>
              </w:rPr>
              <w:t>Volume 45, No.65, January-2014 issue. 45-64</w:t>
            </w:r>
          </w:p>
        </w:tc>
      </w:tr>
      <w:tr w:rsidR="0053129F" w:rsidRPr="00D66DD5" w:rsidTr="002B5D99">
        <w:tc>
          <w:tcPr>
            <w:tcW w:w="918" w:type="dxa"/>
          </w:tcPr>
          <w:p w:rsidR="000C27C5" w:rsidRPr="0053129F" w:rsidRDefault="000C27C5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0C27C5" w:rsidRPr="00D66DD5" w:rsidRDefault="000C27C5" w:rsidP="00087225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Jan,2014</w:t>
            </w:r>
          </w:p>
        </w:tc>
        <w:tc>
          <w:tcPr>
            <w:tcW w:w="7308" w:type="dxa"/>
          </w:tcPr>
          <w:p w:rsidR="000C27C5" w:rsidRPr="00DF7804" w:rsidRDefault="00D15BAA" w:rsidP="0078303D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F7804">
              <w:rPr>
                <w:sz w:val="22"/>
                <w:szCs w:val="22"/>
              </w:rPr>
              <w:t>Raazia</w:t>
            </w:r>
            <w:proofErr w:type="spellEnd"/>
            <w:r w:rsidRPr="00DF7804">
              <w:rPr>
                <w:sz w:val="22"/>
                <w:szCs w:val="22"/>
              </w:rPr>
              <w:t xml:space="preserve"> Hassan Naqvi, </w:t>
            </w:r>
            <w:proofErr w:type="spellStart"/>
            <w:r w:rsidR="005D02C5" w:rsidRPr="00DF7804">
              <w:rPr>
                <w:b/>
                <w:sz w:val="22"/>
                <w:szCs w:val="22"/>
              </w:rPr>
              <w:t>Dr</w:t>
            </w:r>
            <w:r w:rsidR="005D02C5" w:rsidRPr="00DF7804">
              <w:rPr>
                <w:sz w:val="22"/>
                <w:szCs w:val="22"/>
              </w:rPr>
              <w:t>.</w:t>
            </w:r>
            <w:r w:rsidRPr="00DF7804">
              <w:rPr>
                <w:b/>
                <w:sz w:val="22"/>
                <w:szCs w:val="22"/>
              </w:rPr>
              <w:t>Muhammad</w:t>
            </w:r>
            <w:proofErr w:type="spellEnd"/>
            <w:r w:rsidRPr="00DF780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7804">
              <w:rPr>
                <w:b/>
                <w:sz w:val="22"/>
                <w:szCs w:val="22"/>
              </w:rPr>
              <w:t>Ibrar</w:t>
            </w:r>
            <w:proofErr w:type="spellEnd"/>
            <w:r w:rsidRPr="00DF7804">
              <w:rPr>
                <w:sz w:val="22"/>
                <w:szCs w:val="22"/>
              </w:rPr>
              <w:t xml:space="preserve">, </w:t>
            </w:r>
            <w:proofErr w:type="spellStart"/>
            <w:r w:rsidR="000C27C5" w:rsidRPr="00DF7804">
              <w:rPr>
                <w:sz w:val="22"/>
                <w:szCs w:val="22"/>
              </w:rPr>
              <w:t>Aafiat</w:t>
            </w:r>
            <w:proofErr w:type="spellEnd"/>
            <w:r w:rsidR="000C27C5" w:rsidRPr="00DF7804">
              <w:rPr>
                <w:sz w:val="22"/>
                <w:szCs w:val="22"/>
              </w:rPr>
              <w:t xml:space="preserve">-Old Age Home: A place of Consolation and Solace in Lahore District, Punjab Province, Pakistan in </w:t>
            </w:r>
            <w:r w:rsidR="000C27C5" w:rsidRPr="00DF7804">
              <w:rPr>
                <w:i/>
                <w:sz w:val="22"/>
                <w:szCs w:val="22"/>
              </w:rPr>
              <w:t xml:space="preserve">Journal of Law &amp; Society, </w:t>
            </w:r>
            <w:r w:rsidR="000C27C5" w:rsidRPr="00DF7804">
              <w:rPr>
                <w:sz w:val="22"/>
                <w:szCs w:val="22"/>
              </w:rPr>
              <w:t>Volume 45, No.65, January-2013 issue. 65-78</w:t>
            </w:r>
          </w:p>
        </w:tc>
      </w:tr>
      <w:tr w:rsidR="0053129F" w:rsidRPr="00D66DD5" w:rsidTr="002B5D99">
        <w:tc>
          <w:tcPr>
            <w:tcW w:w="918" w:type="dxa"/>
          </w:tcPr>
          <w:p w:rsidR="000C27C5" w:rsidRPr="0053129F" w:rsidRDefault="000C27C5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0C27C5" w:rsidRPr="00D66DD5" w:rsidRDefault="001E63E9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June, </w:t>
            </w:r>
            <w:r w:rsidR="000C27C5" w:rsidRPr="00D66DD5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308" w:type="dxa"/>
          </w:tcPr>
          <w:p w:rsidR="000C27C5" w:rsidRPr="00DF7804" w:rsidRDefault="000C27C5" w:rsidP="0078303D">
            <w:pPr>
              <w:pStyle w:val="Default"/>
              <w:rPr>
                <w:sz w:val="22"/>
                <w:szCs w:val="22"/>
              </w:rPr>
            </w:pPr>
            <w:r w:rsidRPr="00DF7804">
              <w:rPr>
                <w:b/>
                <w:bCs/>
                <w:sz w:val="22"/>
                <w:szCs w:val="22"/>
              </w:rPr>
              <w:t xml:space="preserve">Muhammad </w:t>
            </w:r>
            <w:proofErr w:type="spellStart"/>
            <w:r w:rsidRPr="00DF7804">
              <w:rPr>
                <w:b/>
                <w:bCs/>
                <w:sz w:val="22"/>
                <w:szCs w:val="22"/>
              </w:rPr>
              <w:t>Ibrar</w:t>
            </w:r>
            <w:proofErr w:type="spellEnd"/>
            <w:r w:rsidRPr="00DF7804">
              <w:rPr>
                <w:b/>
                <w:bCs/>
                <w:sz w:val="22"/>
                <w:szCs w:val="22"/>
              </w:rPr>
              <w:t>,</w:t>
            </w:r>
            <w:r w:rsidRPr="00DF780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F7804">
              <w:rPr>
                <w:bCs/>
                <w:sz w:val="22"/>
                <w:szCs w:val="22"/>
              </w:rPr>
              <w:t>Raazia</w:t>
            </w:r>
            <w:proofErr w:type="spellEnd"/>
            <w:r w:rsidRPr="00DF7804">
              <w:rPr>
                <w:bCs/>
                <w:sz w:val="22"/>
                <w:szCs w:val="22"/>
              </w:rPr>
              <w:t xml:space="preserve"> Hassan Naqvi and Akhtar </w:t>
            </w:r>
            <w:proofErr w:type="spellStart"/>
            <w:r w:rsidRPr="00DF7804">
              <w:rPr>
                <w:bCs/>
                <w:sz w:val="22"/>
                <w:szCs w:val="22"/>
              </w:rPr>
              <w:t>Munir</w:t>
            </w:r>
            <w:proofErr w:type="spellEnd"/>
            <w:r w:rsidRPr="00DF7804">
              <w:rPr>
                <w:bCs/>
                <w:sz w:val="22"/>
                <w:szCs w:val="22"/>
              </w:rPr>
              <w:t>,</w:t>
            </w:r>
            <w:r w:rsidR="00567E32" w:rsidRPr="00DF7804">
              <w:rPr>
                <w:bCs/>
                <w:sz w:val="22"/>
                <w:szCs w:val="22"/>
              </w:rPr>
              <w:t xml:space="preserve"> </w:t>
            </w:r>
            <w:r w:rsidRPr="00DF7804">
              <w:rPr>
                <w:bCs/>
                <w:sz w:val="22"/>
                <w:szCs w:val="22"/>
              </w:rPr>
              <w:t xml:space="preserve">Attitude of the community towards birth spacing: A case study of District </w:t>
            </w:r>
            <w:proofErr w:type="spellStart"/>
            <w:r w:rsidRPr="00DF7804">
              <w:rPr>
                <w:bCs/>
                <w:sz w:val="22"/>
                <w:szCs w:val="22"/>
              </w:rPr>
              <w:t>Swabi</w:t>
            </w:r>
            <w:proofErr w:type="spellEnd"/>
            <w:r w:rsidRPr="00DF7804">
              <w:rPr>
                <w:bCs/>
                <w:sz w:val="22"/>
                <w:szCs w:val="22"/>
              </w:rPr>
              <w:t xml:space="preserve">, Province Khyber Pakhtunkhwa, Pakistan. </w:t>
            </w:r>
            <w:r w:rsidRPr="00DF7804">
              <w:rPr>
                <w:sz w:val="22"/>
                <w:szCs w:val="22"/>
              </w:rPr>
              <w:t>PUTAJ – Humanities and Social Sciences Vol. 21, No.1, 2014 (June)</w:t>
            </w:r>
            <w:r w:rsidR="00A61318" w:rsidRPr="00DF7804">
              <w:rPr>
                <w:sz w:val="22"/>
                <w:szCs w:val="22"/>
              </w:rPr>
              <w:t>. 125-132</w:t>
            </w:r>
          </w:p>
        </w:tc>
      </w:tr>
      <w:tr w:rsidR="0053129F" w:rsidRPr="00D66DD5" w:rsidTr="002B5D99">
        <w:tc>
          <w:tcPr>
            <w:tcW w:w="918" w:type="dxa"/>
          </w:tcPr>
          <w:p w:rsidR="000C27C5" w:rsidRPr="0053129F" w:rsidRDefault="000C27C5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0C27C5" w:rsidRPr="00D66DD5" w:rsidRDefault="008D6770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July-December </w:t>
            </w:r>
            <w:r w:rsidR="000C27C5" w:rsidRPr="00D66DD5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7308" w:type="dxa"/>
          </w:tcPr>
          <w:p w:rsidR="000C27C5" w:rsidRPr="00DF7804" w:rsidRDefault="000C27C5" w:rsidP="00A05B32">
            <w:pPr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</w:t>
            </w:r>
            <w:r w:rsidRPr="00DF780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F7804">
              <w:rPr>
                <w:rStyle w:val="hmjs"/>
                <w:rFonts w:ascii="Times New Roman" w:hAnsi="Times New Roman"/>
                <w:iCs/>
                <w:color w:val="000000"/>
              </w:rPr>
              <w:t xml:space="preserve">Corporal Punishment as a Means of Discipline for Children (A case study of District </w:t>
            </w:r>
            <w:proofErr w:type="spellStart"/>
            <w:r w:rsidRPr="00DF7804">
              <w:rPr>
                <w:rStyle w:val="hmjs"/>
                <w:rFonts w:ascii="Times New Roman" w:hAnsi="Times New Roman"/>
                <w:iCs/>
                <w:color w:val="000000"/>
              </w:rPr>
              <w:t>Nowshera</w:t>
            </w:r>
            <w:proofErr w:type="spellEnd"/>
            <w:r w:rsidRPr="00DF7804">
              <w:rPr>
                <w:rStyle w:val="hmjs"/>
                <w:rFonts w:ascii="Times New Roman" w:hAnsi="Times New Roman"/>
                <w:iCs/>
                <w:color w:val="000000"/>
              </w:rPr>
              <w:t>, Khyber Pakhtunkhwa, Pakistan). In Pakistan Journal of Criminology, 2014.</w:t>
            </w:r>
            <w:r w:rsidR="007A08E3" w:rsidRPr="00DF7804">
              <w:rPr>
                <w:rStyle w:val="hmjs"/>
                <w:rFonts w:ascii="Times New Roman" w:hAnsi="Times New Roman"/>
                <w:iCs/>
                <w:color w:val="000000"/>
              </w:rPr>
              <w:t>123-132</w:t>
            </w:r>
          </w:p>
        </w:tc>
      </w:tr>
      <w:tr w:rsidR="0053129F" w:rsidRPr="00D66DD5" w:rsidTr="002B5D99">
        <w:tc>
          <w:tcPr>
            <w:tcW w:w="918" w:type="dxa"/>
          </w:tcPr>
          <w:p w:rsidR="000C27C5" w:rsidRPr="0053129F" w:rsidRDefault="000C27C5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0C27C5" w:rsidRPr="00D66DD5" w:rsidRDefault="003E1EE0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Jan,</w:t>
            </w:r>
            <w:r w:rsidR="000C27C5" w:rsidRPr="00D66DD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308" w:type="dxa"/>
          </w:tcPr>
          <w:p w:rsidR="000C27C5" w:rsidRPr="00DF7804" w:rsidRDefault="000C27C5" w:rsidP="00BC1E71">
            <w:pPr>
              <w:spacing w:before="160"/>
              <w:jc w:val="both"/>
              <w:rPr>
                <w:rFonts w:ascii="Times New Roman" w:hAnsi="Times New Roman" w:cs="Times New Roman"/>
              </w:rPr>
            </w:pP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  <w:b/>
              </w:rPr>
              <w:t xml:space="preserve"> </w:t>
            </w:r>
            <w:r w:rsidRPr="00DF7804">
              <w:rPr>
                <w:rFonts w:ascii="Times New Roman" w:hAnsi="Times New Roman" w:cs="Times New Roman"/>
              </w:rPr>
              <w:t xml:space="preserve">and </w:t>
            </w: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Depression Among Married Women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&amp; Society, </w:t>
            </w:r>
            <w:r w:rsidRPr="00DF7804">
              <w:rPr>
                <w:rFonts w:ascii="Times New Roman" w:hAnsi="Times New Roman" w:cs="Times New Roman"/>
              </w:rPr>
              <w:t>Volume 44, No.63, January-2013 issue. 103-114</w:t>
            </w:r>
          </w:p>
        </w:tc>
      </w:tr>
      <w:tr w:rsidR="0053129F" w:rsidRPr="00D66DD5" w:rsidTr="002B5D99">
        <w:tc>
          <w:tcPr>
            <w:tcW w:w="918" w:type="dxa"/>
          </w:tcPr>
          <w:p w:rsidR="000C27C5" w:rsidRPr="0053129F" w:rsidRDefault="000C27C5" w:rsidP="007E6827">
            <w:pPr>
              <w:pStyle w:val="ListParagraph"/>
              <w:numPr>
                <w:ilvl w:val="0"/>
                <w:numId w:val="38"/>
              </w:numPr>
            </w:pPr>
          </w:p>
        </w:tc>
        <w:tc>
          <w:tcPr>
            <w:tcW w:w="1440" w:type="dxa"/>
          </w:tcPr>
          <w:p w:rsidR="000C27C5" w:rsidRPr="00D66DD5" w:rsidRDefault="009E0B11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Jan, </w:t>
            </w:r>
            <w:r w:rsidR="000C27C5" w:rsidRPr="00D66DD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308" w:type="dxa"/>
          </w:tcPr>
          <w:p w:rsidR="000C27C5" w:rsidRPr="00DF7804" w:rsidRDefault="000C27C5" w:rsidP="00BC1E71">
            <w:pPr>
              <w:spacing w:before="160"/>
              <w:jc w:val="both"/>
              <w:rPr>
                <w:rFonts w:ascii="Times New Roman" w:hAnsi="Times New Roman" w:cs="Times New Roman"/>
                <w:shd w:val="clear" w:color="auto" w:fill="CECEBF"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 and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r w:rsidRPr="00DF7804">
              <w:rPr>
                <w:rFonts w:ascii="Times New Roman" w:hAnsi="Times New Roman" w:cs="Times New Roman"/>
                <w:color w:val="000000" w:themeColor="text1"/>
                <w:shd w:val="clear" w:color="auto" w:fill="CECEBF"/>
              </w:rPr>
              <w:t>Views And Opinion Of Rural Women Of District Multan About Their Involvement And Participation In Family Decisions: A Means For Women’s Empowerment In Pakistani Society</w:t>
            </w:r>
            <w:r w:rsidRPr="00DF7804">
              <w:rPr>
                <w:rFonts w:ascii="Times New Roman" w:hAnsi="Times New Roman" w:cs="Times New Roman"/>
                <w:shd w:val="clear" w:color="auto" w:fill="CECEBF"/>
              </w:rPr>
              <w:t xml:space="preserve"> </w:t>
            </w:r>
            <w:r w:rsidRPr="00DF7804">
              <w:rPr>
                <w:rFonts w:ascii="Times New Roman" w:hAnsi="Times New Roman" w:cs="Times New Roman"/>
              </w:rPr>
              <w:t xml:space="preserve">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&amp; Society, </w:t>
            </w:r>
            <w:r w:rsidRPr="00DF7804">
              <w:rPr>
                <w:rFonts w:ascii="Times New Roman" w:hAnsi="Times New Roman" w:cs="Times New Roman"/>
              </w:rPr>
              <w:t>Volume 44, No.63, January-2013 issue. 173-183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7E6827" w:rsidRDefault="007E6827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  <w:r w:rsidRPr="007E682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</w:tcPr>
          <w:p w:rsidR="00D649E6" w:rsidRPr="00D66DD5" w:rsidRDefault="00431FBC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July, </w:t>
            </w:r>
            <w:r w:rsidR="008D230B" w:rsidRPr="00D66DD5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7308" w:type="dxa"/>
          </w:tcPr>
          <w:p w:rsidR="00D649E6" w:rsidRPr="00DF7804" w:rsidRDefault="007B4641" w:rsidP="009D5FBD">
            <w:pPr>
              <w:ind w:right="480"/>
              <w:jc w:val="both"/>
              <w:rPr>
                <w:rFonts w:ascii="Times New Roman" w:hAnsi="Times New Roman" w:cs="Times New Roman"/>
                <w:color w:val="000000"/>
                <w:shd w:val="clear" w:color="auto" w:fill="CECEBF"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  <w:b/>
              </w:rPr>
              <w:t xml:space="preserve"> &amp; </w:t>
            </w:r>
            <w:r w:rsidRPr="00DF7804">
              <w:rPr>
                <w:rFonts w:ascii="Times New Roman" w:hAnsi="Times New Roman" w:cs="Times New Roman"/>
              </w:rPr>
              <w:t xml:space="preserve">Dr. Salman </w:t>
            </w:r>
            <w:proofErr w:type="spellStart"/>
            <w:r w:rsidRPr="00DF7804">
              <w:rPr>
                <w:rFonts w:ascii="Times New Roman" w:hAnsi="Times New Roman" w:cs="Times New Roman"/>
              </w:rPr>
              <w:t>Bangash</w:t>
            </w:r>
            <w:proofErr w:type="spellEnd"/>
            <w:r w:rsidRPr="00DF7804">
              <w:rPr>
                <w:rFonts w:ascii="Times New Roman" w:hAnsi="Times New Roman" w:cs="Times New Roman"/>
                <w:color w:val="000000"/>
                <w:shd w:val="clear" w:color="auto" w:fill="CECEBF"/>
              </w:rPr>
              <w:t xml:space="preserve"> </w:t>
            </w:r>
            <w:r w:rsidR="00D649E6" w:rsidRPr="00DF7804">
              <w:rPr>
                <w:rFonts w:ascii="Times New Roman" w:hAnsi="Times New Roman" w:cs="Times New Roman"/>
                <w:color w:val="000000"/>
                <w:shd w:val="clear" w:color="auto" w:fill="CECEBF"/>
              </w:rPr>
              <w:t>Analysis of HIV/AIDS Laws, Policies and Strategies frameworks of Pakistan</w:t>
            </w:r>
            <w:r w:rsidR="000A645B" w:rsidRPr="00DF7804">
              <w:rPr>
                <w:rFonts w:ascii="Times New Roman" w:hAnsi="Times New Roman" w:cs="Times New Roman"/>
                <w:color w:val="000000"/>
                <w:shd w:val="clear" w:color="auto" w:fill="CECEBF"/>
              </w:rPr>
              <w:t>,</w:t>
            </w:r>
            <w:r w:rsidR="000A645B" w:rsidRPr="00DF7804">
              <w:rPr>
                <w:rFonts w:ascii="Times New Roman" w:hAnsi="Times New Roman" w:cs="Times New Roman"/>
              </w:rPr>
              <w:t xml:space="preserve"> in </w:t>
            </w:r>
            <w:r w:rsidR="000A645B" w:rsidRPr="00DF7804">
              <w:rPr>
                <w:rFonts w:ascii="Times New Roman" w:hAnsi="Times New Roman" w:cs="Times New Roman"/>
                <w:i/>
              </w:rPr>
              <w:t xml:space="preserve">Journal of Law &amp; Society, </w:t>
            </w:r>
            <w:r w:rsidR="000A645B" w:rsidRPr="00DF7804">
              <w:rPr>
                <w:rFonts w:ascii="Times New Roman" w:hAnsi="Times New Roman" w:cs="Times New Roman"/>
              </w:rPr>
              <w:t>Volume 44</w:t>
            </w:r>
            <w:r w:rsidR="009D5FBD" w:rsidRPr="00DF7804">
              <w:rPr>
                <w:rFonts w:ascii="Times New Roman" w:hAnsi="Times New Roman" w:cs="Times New Roman"/>
              </w:rPr>
              <w:t>, No.64, July</w:t>
            </w:r>
            <w:r w:rsidR="000A645B" w:rsidRPr="00DF7804">
              <w:rPr>
                <w:rFonts w:ascii="Times New Roman" w:hAnsi="Times New Roman" w:cs="Times New Roman"/>
              </w:rPr>
              <w:t xml:space="preserve">-2013 </w:t>
            </w:r>
            <w:r w:rsidR="000A645B" w:rsidRPr="00DF7804">
              <w:rPr>
                <w:rFonts w:ascii="Times New Roman" w:hAnsi="Times New Roman" w:cs="Times New Roman"/>
              </w:rPr>
              <w:lastRenderedPageBreak/>
              <w:t>issue. 145-158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53129F" w:rsidRDefault="00D649E6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649E6" w:rsidRPr="00D66DD5" w:rsidRDefault="00D649E6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Summer 2013</w:t>
            </w:r>
          </w:p>
        </w:tc>
        <w:tc>
          <w:tcPr>
            <w:tcW w:w="7308" w:type="dxa"/>
          </w:tcPr>
          <w:p w:rsidR="00D649E6" w:rsidRPr="00DF7804" w:rsidRDefault="00D649E6" w:rsidP="00BC1E71">
            <w:pPr>
              <w:rPr>
                <w:rFonts w:ascii="Times New Roman" w:hAnsi="Times New Roman" w:cs="Times New Roman"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 and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Transformative Education for an Ideal Society: A Case in Pakistan, European Journal of Economic and Political Studies </w:t>
            </w:r>
            <w:r w:rsidRPr="00DF7804">
              <w:rPr>
                <w:rFonts w:ascii="Times New Roman" w:hAnsi="Times New Roman" w:cs="Times New Roman"/>
                <w:b/>
              </w:rPr>
              <w:t>EJEPS</w:t>
            </w:r>
            <w:r w:rsidRPr="00DF7804">
              <w:rPr>
                <w:rFonts w:ascii="Times New Roman" w:hAnsi="Times New Roman" w:cs="Times New Roman"/>
              </w:rPr>
              <w:t xml:space="preserve"> Vol: 6 No: 1 97-106</w:t>
            </w:r>
          </w:p>
          <w:p w:rsidR="00D649E6" w:rsidRPr="00DF7804" w:rsidRDefault="00D649E6" w:rsidP="00BC1E7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F7804">
              <w:rPr>
                <w:rFonts w:ascii="Times New Roman" w:hAnsi="Times New Roman" w:cs="Times New Roman"/>
                <w:i/>
              </w:rPr>
              <w:t xml:space="preserve">Note: European Journal of Economics and Political Studies (EJEPS) is indexed in: Index Copernicus, Index </w:t>
            </w:r>
            <w:proofErr w:type="spellStart"/>
            <w:r w:rsidRPr="00DF7804">
              <w:rPr>
                <w:rFonts w:ascii="Times New Roman" w:hAnsi="Times New Roman" w:cs="Times New Roman"/>
                <w:i/>
              </w:rPr>
              <w:t>Islamicus</w:t>
            </w:r>
            <w:proofErr w:type="spellEnd"/>
            <w:r w:rsidRPr="00DF7804">
              <w:rPr>
                <w:rFonts w:ascii="Times New Roman" w:hAnsi="Times New Roman" w:cs="Times New Roman"/>
                <w:i/>
              </w:rPr>
              <w:t>, EBSCO Electronic Journals Service, DOAJ, and Academic index.net, ASOS Index, Ulrich and International Political Science Abstracts (IPSA).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53129F" w:rsidRDefault="00D649E6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649E6" w:rsidRPr="00D66DD5" w:rsidRDefault="00D649E6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66DD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7308" w:type="dxa"/>
          </w:tcPr>
          <w:p w:rsidR="00D649E6" w:rsidRPr="00DF7804" w:rsidRDefault="00D649E6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 w:rsidRPr="00DF7804">
              <w:rPr>
                <w:rFonts w:ascii="Times New Roman" w:hAnsi="Times New Roman" w:cs="Times New Roman"/>
                <w:lang w:val="en-GB"/>
              </w:rPr>
              <w:t>S.Naqeeb</w:t>
            </w:r>
            <w:proofErr w:type="spellEnd"/>
            <w:r w:rsidRPr="00DF7804">
              <w:rPr>
                <w:rFonts w:ascii="Times New Roman" w:hAnsi="Times New Roman" w:cs="Times New Roman"/>
                <w:lang w:val="en-GB"/>
              </w:rPr>
              <w:t xml:space="preserve"> Hussain Shah, </w:t>
            </w:r>
            <w:proofErr w:type="spellStart"/>
            <w:r w:rsidRPr="00DF7804">
              <w:rPr>
                <w:rFonts w:ascii="Times New Roman" w:hAnsi="Times New Roman" w:cs="Times New Roman"/>
                <w:lang w:val="en-GB"/>
              </w:rPr>
              <w:t>Basharat</w:t>
            </w:r>
            <w:proofErr w:type="spellEnd"/>
            <w:r w:rsidRPr="00DF7804">
              <w:rPr>
                <w:rFonts w:ascii="Times New Roman" w:hAnsi="Times New Roman" w:cs="Times New Roman"/>
                <w:lang w:val="en-GB"/>
              </w:rPr>
              <w:t xml:space="preserve"> Hussain, </w:t>
            </w:r>
            <w:r w:rsidRPr="00DF7804">
              <w:rPr>
                <w:rFonts w:ascii="Times New Roman" w:hAnsi="Times New Roman" w:cs="Times New Roman"/>
                <w:b/>
                <w:lang w:val="en-GB"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  <w:lang w:val="en-GB"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  <w:lang w:val="en-GB"/>
              </w:rPr>
              <w:t xml:space="preserve">, A comparative Analysis of Psycho-Social and Economic Status of Literate and Illiterate Elderly People in </w:t>
            </w:r>
            <w:proofErr w:type="spellStart"/>
            <w:r w:rsidRPr="00DF7804">
              <w:rPr>
                <w:rFonts w:ascii="Times New Roman" w:hAnsi="Times New Roman" w:cs="Times New Roman"/>
                <w:lang w:val="en-GB"/>
              </w:rPr>
              <w:t>Kohat</w:t>
            </w:r>
            <w:proofErr w:type="spellEnd"/>
            <w:r w:rsidRPr="00DF7804">
              <w:rPr>
                <w:rFonts w:ascii="Times New Roman" w:hAnsi="Times New Roman" w:cs="Times New Roman"/>
                <w:lang w:val="en-GB"/>
              </w:rPr>
              <w:t xml:space="preserve">, in PUTAJ </w:t>
            </w:r>
            <w:r w:rsidRPr="00DF7804">
              <w:rPr>
                <w:rFonts w:ascii="Times New Roman" w:hAnsi="Times New Roman" w:cs="Times New Roman"/>
                <w:i/>
                <w:lang w:val="en-GB"/>
              </w:rPr>
              <w:t>Peshawar University Teacher’s Association journal,</w:t>
            </w:r>
            <w:r w:rsidRPr="00DF7804">
              <w:rPr>
                <w:rFonts w:ascii="Times New Roman" w:hAnsi="Times New Roman" w:cs="Times New Roman"/>
                <w:lang w:val="en-GB"/>
              </w:rPr>
              <w:t>Volume:19-2012:161-173</w:t>
            </w:r>
            <w:r w:rsidR="00C16039" w:rsidRPr="00DF7804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="00C16039" w:rsidRPr="00DF7804">
              <w:rPr>
                <w:rFonts w:ascii="Times New Roman" w:hAnsi="Times New Roman" w:cs="Times New Roman"/>
                <w:sz w:val="24"/>
                <w:szCs w:val="24"/>
              </w:rPr>
              <w:t>ISSN: 2219-245X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53129F" w:rsidRDefault="00D649E6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649E6" w:rsidRPr="00D66DD5" w:rsidRDefault="001D4105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="00D649E6" w:rsidRPr="00D66DD5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7308" w:type="dxa"/>
          </w:tcPr>
          <w:p w:rsidR="00D649E6" w:rsidRPr="00DF7804" w:rsidRDefault="00D649E6" w:rsidP="00BC1E71">
            <w:pPr>
              <w:spacing w:before="1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Society and Education: as envisioned by </w:t>
            </w:r>
            <w:proofErr w:type="spellStart"/>
            <w:r w:rsidRPr="00DF7804">
              <w:rPr>
                <w:rFonts w:ascii="Times New Roman" w:hAnsi="Times New Roman" w:cs="Times New Roman"/>
              </w:rPr>
              <w:t>Gulen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&amp; Society, </w:t>
            </w:r>
            <w:r w:rsidRPr="00DF7804">
              <w:rPr>
                <w:rFonts w:ascii="Times New Roman" w:hAnsi="Times New Roman" w:cs="Times New Roman"/>
              </w:rPr>
              <w:t>Volume 42, No.59 &amp; 60, January-July 2012 issues.</w:t>
            </w:r>
            <w:r w:rsidR="00C16039" w:rsidRPr="00DF7804">
              <w:rPr>
                <w:rFonts w:ascii="Times New Roman" w:hAnsi="Times New Roman" w:cs="Times New Roman"/>
              </w:rPr>
              <w:t xml:space="preserve"> 225-236</w:t>
            </w:r>
          </w:p>
        </w:tc>
      </w:tr>
      <w:tr w:rsidR="0053129F" w:rsidRPr="00D66DD5" w:rsidTr="002B5D99">
        <w:tc>
          <w:tcPr>
            <w:tcW w:w="918" w:type="dxa"/>
          </w:tcPr>
          <w:p w:rsidR="00C16039" w:rsidRPr="0053129F" w:rsidRDefault="00C16039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C16039" w:rsidRPr="00D66DD5" w:rsidRDefault="00C16039" w:rsidP="003D4A9C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Pr="00D66DD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08" w:type="dxa"/>
          </w:tcPr>
          <w:p w:rsidR="00C16039" w:rsidRPr="00DF7804" w:rsidRDefault="00C16039" w:rsidP="00BC1E71">
            <w:pPr>
              <w:spacing w:before="160"/>
              <w:rPr>
                <w:rFonts w:ascii="Times New Roman" w:hAnsi="Times New Roman" w:cs="Times New Roman"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Basharat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Hussain,</w:t>
            </w:r>
            <w:r w:rsidRPr="00DF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F7804">
              <w:rPr>
                <w:rFonts w:ascii="Times New Roman" w:hAnsi="Times New Roman" w:cs="Times New Roman"/>
              </w:rPr>
              <w:t>Amirzada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804">
              <w:rPr>
                <w:rFonts w:ascii="Times New Roman" w:hAnsi="Times New Roman" w:cs="Times New Roman"/>
              </w:rPr>
              <w:t>Asad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and Abdul Manan, The British Politico-Legal Structure and Police Accountability: A Critical Appraisal,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 41, No: 57 &amp; 58, January &amp; July, 2011 issues. 9-18</w:t>
            </w:r>
          </w:p>
        </w:tc>
      </w:tr>
      <w:tr w:rsidR="0053129F" w:rsidRPr="00D66DD5" w:rsidTr="002B5D99">
        <w:tc>
          <w:tcPr>
            <w:tcW w:w="918" w:type="dxa"/>
          </w:tcPr>
          <w:p w:rsidR="00B87F4F" w:rsidRPr="0053129F" w:rsidRDefault="00B87F4F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B87F4F" w:rsidRPr="00D66DD5" w:rsidRDefault="00B87F4F" w:rsidP="003D4A9C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Pr="00D66DD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08" w:type="dxa"/>
          </w:tcPr>
          <w:p w:rsidR="00B87F4F" w:rsidRPr="00DF7804" w:rsidRDefault="00B87F4F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and Salman </w:t>
            </w:r>
            <w:proofErr w:type="spellStart"/>
            <w:r w:rsidRPr="00DF7804">
              <w:rPr>
                <w:rFonts w:ascii="Times New Roman" w:hAnsi="Times New Roman" w:cs="Times New Roman"/>
              </w:rPr>
              <w:t>Bangash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Cultural History of Indian Subcontinent; With Special Reference to Arts &amp; Music,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 41, No: 57 &amp; 58, January &amp; July, 2011 issues. 37-56</w:t>
            </w:r>
          </w:p>
        </w:tc>
      </w:tr>
      <w:tr w:rsidR="0053129F" w:rsidRPr="00D66DD5" w:rsidTr="002B5D99">
        <w:tc>
          <w:tcPr>
            <w:tcW w:w="918" w:type="dxa"/>
          </w:tcPr>
          <w:p w:rsidR="00B87F4F" w:rsidRPr="0053129F" w:rsidRDefault="00B87F4F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B87F4F" w:rsidRPr="00D66DD5" w:rsidRDefault="00B87F4F" w:rsidP="003D4A9C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Pr="00D66DD5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08" w:type="dxa"/>
          </w:tcPr>
          <w:p w:rsidR="00B87F4F" w:rsidRPr="00DF7804" w:rsidRDefault="00B87F4F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</w:t>
            </w: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and ,</w:t>
            </w:r>
            <w:proofErr w:type="spellStart"/>
            <w:r w:rsidRPr="00DF7804">
              <w:rPr>
                <w:rFonts w:ascii="Times New Roman" w:hAnsi="Times New Roman" w:cs="Times New Roman"/>
              </w:rPr>
              <w:t>Basharat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Hussain, Domestic Violence Against Married Women in Khyber Pakhtunkhwa: </w:t>
            </w:r>
            <w:proofErr w:type="spellStart"/>
            <w:r w:rsidRPr="00DF7804">
              <w:rPr>
                <w:rFonts w:ascii="Times New Roman" w:hAnsi="Times New Roman" w:cs="Times New Roman"/>
              </w:rPr>
              <w:t>Acase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Study of District Peshawar,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 41, No: 57 &amp; 58, January &amp; July, 2011 issues. 101-114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53129F" w:rsidRDefault="00D649E6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649E6" w:rsidRPr="00D66DD5" w:rsidRDefault="00B87F4F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="00D649E6" w:rsidRPr="00D66DD5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7308" w:type="dxa"/>
          </w:tcPr>
          <w:p w:rsidR="00D649E6" w:rsidRPr="00DF7804" w:rsidRDefault="00D649E6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Pakistan’s Cultural Diplomacy with India,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 40, No: 55 &amp; 56, January &amp; July, 2010 issues. 41-50</w:t>
            </w:r>
          </w:p>
        </w:tc>
      </w:tr>
      <w:tr w:rsidR="0053129F" w:rsidRPr="00D66DD5" w:rsidTr="002B5D99">
        <w:tc>
          <w:tcPr>
            <w:tcW w:w="918" w:type="dxa"/>
          </w:tcPr>
          <w:p w:rsidR="00D649E6" w:rsidRPr="0053129F" w:rsidRDefault="00D649E6" w:rsidP="007E6827">
            <w:pPr>
              <w:pStyle w:val="ListParagraph"/>
              <w:numPr>
                <w:ilvl w:val="0"/>
                <w:numId w:val="38"/>
              </w:numPr>
              <w:spacing w:before="1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649E6" w:rsidRPr="00D66DD5" w:rsidRDefault="00B87F4F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Jan-July, </w:t>
            </w:r>
            <w:r w:rsidR="00D649E6" w:rsidRPr="00D66DD5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7308" w:type="dxa"/>
          </w:tcPr>
          <w:p w:rsidR="00D649E6" w:rsidRPr="00DF7804" w:rsidRDefault="00D649E6" w:rsidP="00BC1E71">
            <w:pPr>
              <w:spacing w:before="160"/>
              <w:rPr>
                <w:rFonts w:ascii="Times New Roman" w:hAnsi="Times New Roman" w:cs="Times New Roman"/>
                <w:b/>
              </w:rPr>
            </w:pPr>
            <w:r w:rsidRPr="00DF7804">
              <w:rPr>
                <w:rFonts w:ascii="Times New Roman" w:hAnsi="Times New Roman" w:cs="Times New Roman"/>
                <w:b/>
              </w:rPr>
              <w:t xml:space="preserve">Muhammad </w:t>
            </w:r>
            <w:proofErr w:type="spellStart"/>
            <w:r w:rsidRPr="00DF7804">
              <w:rPr>
                <w:rFonts w:ascii="Times New Roman" w:hAnsi="Times New Roman" w:cs="Times New Roman"/>
                <w:b/>
              </w:rPr>
              <w:t>Ibrar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804">
              <w:rPr>
                <w:rFonts w:ascii="Times New Roman" w:hAnsi="Times New Roman" w:cs="Times New Roman"/>
              </w:rPr>
              <w:t>Raazia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Hassan Naqvi, </w:t>
            </w:r>
            <w:proofErr w:type="spellStart"/>
            <w:r w:rsidRPr="00DF7804">
              <w:rPr>
                <w:rFonts w:ascii="Times New Roman" w:hAnsi="Times New Roman" w:cs="Times New Roman"/>
              </w:rPr>
              <w:t>Basharat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 Hussain and Akhtar </w:t>
            </w:r>
            <w:proofErr w:type="spellStart"/>
            <w:r w:rsidRPr="00DF7804">
              <w:rPr>
                <w:rFonts w:ascii="Times New Roman" w:hAnsi="Times New Roman" w:cs="Times New Roman"/>
              </w:rPr>
              <w:t>Munir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Child Birth Registration in Khyber Pakhtunkhwa: A Case Study of District </w:t>
            </w:r>
            <w:proofErr w:type="spellStart"/>
            <w:r w:rsidRPr="00DF7804">
              <w:rPr>
                <w:rFonts w:ascii="Times New Roman" w:hAnsi="Times New Roman" w:cs="Times New Roman"/>
              </w:rPr>
              <w:t>Swabi</w:t>
            </w:r>
            <w:proofErr w:type="spellEnd"/>
            <w:r w:rsidRPr="00DF7804">
              <w:rPr>
                <w:rFonts w:ascii="Times New Roman" w:hAnsi="Times New Roman" w:cs="Times New Roman"/>
              </w:rPr>
              <w:t xml:space="preserve">, in </w:t>
            </w:r>
            <w:r w:rsidRPr="00DF7804">
              <w:rPr>
                <w:rFonts w:ascii="Times New Roman" w:hAnsi="Times New Roman" w:cs="Times New Roman"/>
                <w:i/>
              </w:rPr>
              <w:t xml:space="preserve">Journal of Law and Society, </w:t>
            </w:r>
            <w:r w:rsidRPr="00DF7804">
              <w:rPr>
                <w:rFonts w:ascii="Times New Roman" w:hAnsi="Times New Roman" w:cs="Times New Roman"/>
              </w:rPr>
              <w:t>Volume 40, No: 55 &amp; 56, January &amp; July, 2010 issues. 127-</w:t>
            </w:r>
            <w:r w:rsidR="00A117C3" w:rsidRPr="00DF7804">
              <w:rPr>
                <w:rFonts w:ascii="Times New Roman" w:hAnsi="Times New Roman" w:cs="Times New Roman"/>
              </w:rPr>
              <w:t>138</w:t>
            </w:r>
          </w:p>
        </w:tc>
      </w:tr>
    </w:tbl>
    <w:p w:rsidR="00F33E0C" w:rsidRPr="00B20158" w:rsidRDefault="00F33E0C" w:rsidP="0053129F">
      <w:pPr>
        <w:spacing w:before="160"/>
        <w:jc w:val="center"/>
        <w:rPr>
          <w:rFonts w:ascii="Cambria" w:hAnsi="Cambria"/>
          <w:b/>
        </w:rPr>
      </w:pPr>
    </w:p>
    <w:p w:rsidR="00836E46" w:rsidRDefault="00437A9C" w:rsidP="00437A9C">
      <w:pPr>
        <w:spacing w:before="160"/>
        <w:rPr>
          <w:rFonts w:ascii="Cambria" w:hAnsi="Cambria"/>
          <w:b/>
        </w:rPr>
      </w:pPr>
      <w:r w:rsidRPr="00B20158">
        <w:rPr>
          <w:rFonts w:ascii="Cambria" w:hAnsi="Cambria"/>
          <w:b/>
        </w:rPr>
        <w:t>RESEARCH CONDUCTED &amp; PAPERS PRESENTED IN NATIONAL &amp; INTERNATIONAL CONFERENCES</w:t>
      </w:r>
      <w:r w:rsidR="00C03761">
        <w:rPr>
          <w:rFonts w:ascii="Cambria" w:hAnsi="Cambria"/>
          <w:b/>
        </w:rPr>
        <w:t>/WORKSHOPS</w:t>
      </w:r>
    </w:p>
    <w:p w:rsidR="00E25CBB" w:rsidRDefault="00E25CBB" w:rsidP="00DD401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Presented paper on </w:t>
      </w:r>
      <w:r w:rsidRPr="00190349">
        <w:rPr>
          <w:rFonts w:asciiTheme="majorHAnsi" w:hAnsiTheme="majorHAnsi"/>
          <w:b/>
          <w:sz w:val="20"/>
          <w:szCs w:val="20"/>
        </w:rPr>
        <w:t>“Project Formulation”</w:t>
      </w:r>
      <w:r>
        <w:rPr>
          <w:rFonts w:asciiTheme="majorHAnsi" w:hAnsiTheme="majorHAnsi"/>
          <w:sz w:val="20"/>
          <w:szCs w:val="20"/>
        </w:rPr>
        <w:t xml:space="preserve"> in the National Workshop on </w:t>
      </w:r>
      <w:r w:rsidR="00A02AC9">
        <w:rPr>
          <w:rFonts w:asciiTheme="majorHAnsi" w:hAnsiTheme="majorHAnsi"/>
          <w:sz w:val="20"/>
          <w:szCs w:val="20"/>
        </w:rPr>
        <w:t>“Research</w:t>
      </w:r>
      <w:r>
        <w:rPr>
          <w:rFonts w:asciiTheme="majorHAnsi" w:hAnsiTheme="majorHAnsi"/>
          <w:sz w:val="20"/>
          <w:szCs w:val="20"/>
        </w:rPr>
        <w:t xml:space="preserve"> Techniques and Creative Writing” 29-31 July, 2016 at </w:t>
      </w:r>
      <w:proofErr w:type="spellStart"/>
      <w:r>
        <w:rPr>
          <w:rFonts w:asciiTheme="majorHAnsi" w:hAnsiTheme="majorHAnsi"/>
          <w:sz w:val="20"/>
          <w:szCs w:val="20"/>
        </w:rPr>
        <w:t>Baragali</w:t>
      </w:r>
      <w:proofErr w:type="spellEnd"/>
      <w:r>
        <w:rPr>
          <w:rFonts w:asciiTheme="majorHAnsi" w:hAnsiTheme="majorHAnsi"/>
          <w:sz w:val="20"/>
          <w:szCs w:val="20"/>
        </w:rPr>
        <w:t xml:space="preserve"> Summer Campus, Abbottabad, Organized by Pakistan Study Centre, Uni</w:t>
      </w:r>
      <w:r w:rsidR="001A1910">
        <w:rPr>
          <w:rFonts w:asciiTheme="majorHAnsi" w:hAnsiTheme="majorHAnsi"/>
          <w:sz w:val="20"/>
          <w:szCs w:val="20"/>
        </w:rPr>
        <w:t xml:space="preserve">versity of </w:t>
      </w:r>
      <w:proofErr w:type="spellStart"/>
      <w:r w:rsidR="001A1910">
        <w:rPr>
          <w:rFonts w:asciiTheme="majorHAnsi" w:hAnsiTheme="majorHAnsi"/>
          <w:sz w:val="20"/>
          <w:szCs w:val="20"/>
        </w:rPr>
        <w:t>Peshawar</w:t>
      </w:r>
      <w:proofErr w:type="gramStart"/>
      <w:r w:rsidR="001A1910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>Khyber</w:t>
      </w:r>
      <w:proofErr w:type="spellEnd"/>
      <w:proofErr w:type="gramEnd"/>
      <w:r>
        <w:rPr>
          <w:rFonts w:asciiTheme="majorHAnsi" w:hAnsiTheme="majorHAnsi"/>
          <w:sz w:val="20"/>
          <w:szCs w:val="20"/>
        </w:rPr>
        <w:t xml:space="preserve"> Pakhtunkhwa.</w:t>
      </w:r>
    </w:p>
    <w:p w:rsidR="00960891" w:rsidRPr="00960891" w:rsidRDefault="00960891" w:rsidP="00960891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2F42">
        <w:rPr>
          <w:rFonts w:asciiTheme="majorHAnsi" w:hAnsiTheme="majorHAnsi"/>
          <w:sz w:val="20"/>
          <w:szCs w:val="20"/>
        </w:rPr>
        <w:lastRenderedPageBreak/>
        <w:t>Presented paper on “</w:t>
      </w:r>
      <w:r w:rsidRPr="00960891">
        <w:rPr>
          <w:rFonts w:asciiTheme="majorHAnsi" w:hAnsiTheme="majorHAnsi"/>
          <w:b/>
          <w:bCs/>
          <w:sz w:val="20"/>
          <w:szCs w:val="20"/>
          <w:lang w:val="en-GB"/>
        </w:rPr>
        <w:t xml:space="preserve">Women Seeking Divorce due to Marital Violence: A Case Study of </w:t>
      </w:r>
      <w:proofErr w:type="spellStart"/>
      <w:r w:rsidRPr="00960891">
        <w:rPr>
          <w:rFonts w:asciiTheme="majorHAnsi" w:hAnsiTheme="majorHAnsi"/>
          <w:b/>
          <w:bCs/>
          <w:sz w:val="20"/>
          <w:szCs w:val="20"/>
          <w:lang w:val="en-GB"/>
        </w:rPr>
        <w:t>Malakand</w:t>
      </w:r>
      <w:proofErr w:type="spellEnd"/>
      <w:r w:rsidRPr="00960891">
        <w:rPr>
          <w:rFonts w:asciiTheme="majorHAnsi" w:hAnsiTheme="majorHAnsi"/>
          <w:b/>
          <w:bCs/>
          <w:sz w:val="20"/>
          <w:szCs w:val="20"/>
          <w:lang w:val="en-GB"/>
        </w:rPr>
        <w:t xml:space="preserve"> District, Khyber Pakhtunkhwa (KP) Province, Pakistan.</w:t>
      </w:r>
      <w:r w:rsidRPr="002C2F42">
        <w:rPr>
          <w:rFonts w:asciiTheme="majorHAnsi" w:hAnsiTheme="majorHAnsi"/>
          <w:b/>
          <w:sz w:val="20"/>
          <w:szCs w:val="20"/>
        </w:rPr>
        <w:t>”</w:t>
      </w:r>
      <w:r w:rsidRPr="002C2F42">
        <w:rPr>
          <w:rFonts w:asciiTheme="majorHAnsi" w:hAnsiTheme="majorHAnsi"/>
          <w:sz w:val="20"/>
          <w:szCs w:val="20"/>
        </w:rPr>
        <w:t xml:space="preserve"> organized by </w:t>
      </w:r>
      <w:r>
        <w:rPr>
          <w:rFonts w:asciiTheme="majorHAnsi" w:hAnsiTheme="majorHAnsi"/>
          <w:sz w:val="20"/>
          <w:szCs w:val="20"/>
        </w:rPr>
        <w:t>University of Calgary and Canadian Sociological Association (CSA) from 30</w:t>
      </w:r>
      <w:r>
        <w:rPr>
          <w:rFonts w:asciiTheme="majorHAnsi" w:hAnsiTheme="majorHAnsi"/>
          <w:sz w:val="20"/>
          <w:szCs w:val="20"/>
          <w:vertAlign w:val="superscript"/>
        </w:rPr>
        <w:t xml:space="preserve"> </w:t>
      </w:r>
      <w:r>
        <w:rPr>
          <w:rFonts w:asciiTheme="majorHAnsi" w:hAnsiTheme="majorHAnsi"/>
          <w:sz w:val="20"/>
          <w:szCs w:val="20"/>
        </w:rPr>
        <w:t>May-03</w:t>
      </w:r>
      <w:r>
        <w:rPr>
          <w:rFonts w:asciiTheme="majorHAnsi" w:hAnsiTheme="majorHAnsi"/>
          <w:sz w:val="20"/>
          <w:szCs w:val="20"/>
          <w:vertAlign w:val="superscript"/>
        </w:rPr>
        <w:t xml:space="preserve">rd </w:t>
      </w:r>
      <w:r>
        <w:rPr>
          <w:rFonts w:asciiTheme="majorHAnsi" w:hAnsiTheme="majorHAnsi"/>
          <w:sz w:val="20"/>
          <w:szCs w:val="20"/>
        </w:rPr>
        <w:t>June, 2016</w:t>
      </w:r>
      <w:r w:rsidRPr="002C2F42">
        <w:rPr>
          <w:rFonts w:asciiTheme="majorHAnsi" w:hAnsiTheme="majorHAnsi"/>
          <w:sz w:val="20"/>
          <w:szCs w:val="20"/>
        </w:rPr>
        <w:t xml:space="preserve">. </w:t>
      </w:r>
    </w:p>
    <w:p w:rsidR="00E25CBB" w:rsidRDefault="00A02AC9" w:rsidP="00DD401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Presented paper on </w:t>
      </w:r>
      <w:r w:rsidRPr="00190349">
        <w:rPr>
          <w:rFonts w:asciiTheme="majorHAnsi" w:hAnsiTheme="majorHAnsi"/>
          <w:b/>
          <w:sz w:val="20"/>
          <w:szCs w:val="20"/>
        </w:rPr>
        <w:t>“Women Policing in Khyber Pakhtunkhwa: Issues and Challenges, in the National Workshop on the Role of Leadership in Policing:</w:t>
      </w:r>
      <w:r>
        <w:rPr>
          <w:rFonts w:asciiTheme="majorHAnsi" w:hAnsiTheme="majorHAnsi"/>
          <w:sz w:val="20"/>
          <w:szCs w:val="20"/>
        </w:rPr>
        <w:t xml:space="preserve"> Organized by UNDP and Police Department Khyber Pakhtunkhwa on 29-30</w:t>
      </w:r>
      <w:r w:rsidRPr="00A02AC9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December, 2015.</w:t>
      </w:r>
    </w:p>
    <w:p w:rsidR="002C2F42" w:rsidRPr="002C2F42" w:rsidRDefault="002C2F42" w:rsidP="00DD401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2F42">
        <w:rPr>
          <w:rFonts w:asciiTheme="majorHAnsi" w:hAnsiTheme="majorHAnsi"/>
          <w:sz w:val="20"/>
          <w:szCs w:val="20"/>
        </w:rPr>
        <w:t>Presented paper on “</w:t>
      </w:r>
      <w:r w:rsidRPr="002C2F42">
        <w:rPr>
          <w:rFonts w:asciiTheme="majorHAnsi" w:hAnsiTheme="majorHAnsi"/>
          <w:b/>
          <w:sz w:val="20"/>
          <w:szCs w:val="20"/>
        </w:rPr>
        <w:t xml:space="preserve">Child </w:t>
      </w:r>
      <w:proofErr w:type="spellStart"/>
      <w:r w:rsidRPr="002C2F42">
        <w:rPr>
          <w:rFonts w:asciiTheme="majorHAnsi" w:hAnsiTheme="majorHAnsi"/>
          <w:b/>
          <w:sz w:val="20"/>
          <w:szCs w:val="20"/>
        </w:rPr>
        <w:t>Labour</w:t>
      </w:r>
      <w:proofErr w:type="spellEnd"/>
      <w:r w:rsidRPr="002C2F42">
        <w:rPr>
          <w:rFonts w:asciiTheme="majorHAnsi" w:hAnsiTheme="majorHAnsi"/>
          <w:b/>
          <w:sz w:val="20"/>
          <w:szCs w:val="20"/>
        </w:rPr>
        <w:t xml:space="preserve"> in Pakistan”</w:t>
      </w:r>
      <w:r w:rsidRPr="002C2F42">
        <w:rPr>
          <w:rFonts w:asciiTheme="majorHAnsi" w:hAnsiTheme="majorHAnsi"/>
          <w:sz w:val="20"/>
          <w:szCs w:val="20"/>
        </w:rPr>
        <w:t xml:space="preserve"> organized by National Commission for Child Welfare and Development, Ministry of Law, Justice and Human Rights and SAARC Development Fund from 06</w:t>
      </w:r>
      <w:r w:rsidRPr="002C2F42">
        <w:rPr>
          <w:rFonts w:asciiTheme="majorHAnsi" w:hAnsiTheme="majorHAnsi"/>
          <w:sz w:val="20"/>
          <w:szCs w:val="20"/>
          <w:vertAlign w:val="superscript"/>
        </w:rPr>
        <w:t>th</w:t>
      </w:r>
      <w:r w:rsidRPr="002C2F42">
        <w:rPr>
          <w:rFonts w:asciiTheme="majorHAnsi" w:hAnsiTheme="majorHAnsi"/>
          <w:sz w:val="20"/>
          <w:szCs w:val="20"/>
        </w:rPr>
        <w:t>-07</w:t>
      </w:r>
      <w:r w:rsidRPr="002C2F42">
        <w:rPr>
          <w:rFonts w:asciiTheme="majorHAnsi" w:hAnsiTheme="majorHAnsi"/>
          <w:sz w:val="20"/>
          <w:szCs w:val="20"/>
          <w:vertAlign w:val="superscript"/>
        </w:rPr>
        <w:t>th</w:t>
      </w:r>
      <w:r w:rsidRPr="002C2F42">
        <w:rPr>
          <w:rFonts w:asciiTheme="majorHAnsi" w:hAnsiTheme="majorHAnsi"/>
          <w:sz w:val="20"/>
          <w:szCs w:val="20"/>
        </w:rPr>
        <w:t xml:space="preserve"> October, 2015. The theme of the program was “Training of Voluntary Sector on Child Rights and Child Protection”. </w:t>
      </w:r>
    </w:p>
    <w:p w:rsidR="002C2F42" w:rsidRPr="002C2F42" w:rsidRDefault="002C2F42" w:rsidP="002C2F42">
      <w:pPr>
        <w:spacing w:after="0" w:line="240" w:lineRule="auto"/>
        <w:ind w:left="720"/>
        <w:jc w:val="both"/>
        <w:rPr>
          <w:rFonts w:asciiTheme="majorHAnsi" w:hAnsiTheme="majorHAnsi"/>
          <w:sz w:val="20"/>
          <w:szCs w:val="20"/>
        </w:rPr>
      </w:pPr>
    </w:p>
    <w:p w:rsidR="00B05BB6" w:rsidRDefault="00E43C26" w:rsidP="00DD4010">
      <w:pPr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D4010">
        <w:rPr>
          <w:rFonts w:asciiTheme="majorHAnsi" w:hAnsiTheme="majorHAnsi"/>
          <w:sz w:val="20"/>
          <w:szCs w:val="20"/>
        </w:rPr>
        <w:t>Presented paper on “</w:t>
      </w:r>
      <w:r w:rsidRPr="00DD4010">
        <w:rPr>
          <w:rFonts w:asciiTheme="majorHAnsi" w:hAnsiTheme="majorHAnsi"/>
          <w:b/>
          <w:sz w:val="20"/>
          <w:szCs w:val="20"/>
        </w:rPr>
        <w:t>Need of Peace and Interfaith Harmony Education in Pakistan”</w:t>
      </w:r>
      <w:r w:rsidRPr="00DD4010">
        <w:rPr>
          <w:rFonts w:asciiTheme="majorHAnsi" w:hAnsiTheme="majorHAnsi"/>
          <w:sz w:val="20"/>
          <w:szCs w:val="20"/>
        </w:rPr>
        <w:t xml:space="preserve"> Living Together Conference  jointly organized by the University of Karachi and Rumi Forum held on Tuesday January 28, 2014, </w:t>
      </w:r>
      <w:r w:rsidR="00DD4010" w:rsidRPr="00DD4010">
        <w:rPr>
          <w:rFonts w:asciiTheme="majorHAnsi" w:hAnsiTheme="majorHAnsi"/>
          <w:sz w:val="20"/>
          <w:szCs w:val="20"/>
        </w:rPr>
        <w:t xml:space="preserve">in </w:t>
      </w:r>
      <w:r w:rsidRPr="00DD4010">
        <w:rPr>
          <w:rFonts w:asciiTheme="majorHAnsi" w:hAnsiTheme="majorHAnsi"/>
          <w:sz w:val="20"/>
          <w:szCs w:val="20"/>
        </w:rPr>
        <w:t>collaboration with The Fountain Magazine and Hi</w:t>
      </w:r>
      <w:r w:rsidR="00DD4010" w:rsidRPr="00DD4010">
        <w:rPr>
          <w:rFonts w:asciiTheme="majorHAnsi" w:hAnsiTheme="majorHAnsi"/>
          <w:sz w:val="20"/>
          <w:szCs w:val="20"/>
        </w:rPr>
        <w:t>gher Education Commission (HEC)</w:t>
      </w:r>
      <w:r w:rsidRPr="00DD4010">
        <w:rPr>
          <w:rFonts w:asciiTheme="majorHAnsi" w:hAnsiTheme="majorHAnsi"/>
          <w:sz w:val="20"/>
          <w:szCs w:val="20"/>
        </w:rPr>
        <w:t xml:space="preserve"> at </w:t>
      </w:r>
      <w:r w:rsidR="00DD4010" w:rsidRPr="00DD4010">
        <w:rPr>
          <w:rFonts w:asciiTheme="majorHAnsi" w:hAnsiTheme="majorHAnsi"/>
          <w:sz w:val="20"/>
          <w:szCs w:val="20"/>
        </w:rPr>
        <w:t>the University of Karachi.</w:t>
      </w:r>
    </w:p>
    <w:p w:rsidR="00E43C26" w:rsidRPr="00DD4010" w:rsidRDefault="00E43C26" w:rsidP="00B05BB6">
      <w:pPr>
        <w:spacing w:after="0" w:line="240" w:lineRule="auto"/>
        <w:ind w:left="720"/>
        <w:jc w:val="both"/>
        <w:rPr>
          <w:rFonts w:asciiTheme="majorHAnsi" w:hAnsiTheme="majorHAnsi"/>
          <w:sz w:val="20"/>
          <w:szCs w:val="20"/>
        </w:rPr>
      </w:pPr>
      <w:r w:rsidRPr="00DD4010">
        <w:rPr>
          <w:rFonts w:asciiTheme="majorHAnsi" w:hAnsiTheme="majorHAnsi"/>
          <w:sz w:val="20"/>
          <w:szCs w:val="20"/>
        </w:rPr>
        <w:t xml:space="preserve"> </w:t>
      </w:r>
    </w:p>
    <w:p w:rsidR="00D7619F" w:rsidRPr="00E43C26" w:rsidRDefault="00D7619F" w:rsidP="00D7619F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E43C26">
        <w:rPr>
          <w:rFonts w:asciiTheme="majorHAnsi" w:hAnsiTheme="majorHAnsi"/>
          <w:sz w:val="20"/>
          <w:szCs w:val="20"/>
        </w:rPr>
        <w:t>Present</w:t>
      </w:r>
      <w:r w:rsidR="00EF7A33" w:rsidRPr="00E43C26">
        <w:rPr>
          <w:rFonts w:asciiTheme="majorHAnsi" w:hAnsiTheme="majorHAnsi"/>
          <w:sz w:val="20"/>
          <w:szCs w:val="20"/>
        </w:rPr>
        <w:t xml:space="preserve">ed paper on </w:t>
      </w:r>
      <w:r w:rsidR="003A3042" w:rsidRPr="00E43C26">
        <w:rPr>
          <w:rFonts w:asciiTheme="majorHAnsi" w:hAnsiTheme="majorHAnsi"/>
          <w:sz w:val="20"/>
          <w:szCs w:val="20"/>
        </w:rPr>
        <w:t>“</w:t>
      </w:r>
      <w:r w:rsidR="00EF7A33" w:rsidRPr="00E43C26">
        <w:rPr>
          <w:rFonts w:asciiTheme="majorHAnsi" w:hAnsiTheme="majorHAnsi"/>
          <w:b/>
          <w:sz w:val="20"/>
          <w:szCs w:val="20"/>
        </w:rPr>
        <w:t>Psychiatric Social Work &amp; Mental Health</w:t>
      </w:r>
      <w:r w:rsidRPr="00E43C26">
        <w:rPr>
          <w:rFonts w:asciiTheme="majorHAnsi" w:hAnsiTheme="majorHAnsi"/>
          <w:b/>
          <w:sz w:val="20"/>
          <w:szCs w:val="20"/>
        </w:rPr>
        <w:t>’</w:t>
      </w:r>
      <w:r w:rsidRPr="00E43C26">
        <w:rPr>
          <w:rFonts w:asciiTheme="majorHAnsi" w:hAnsiTheme="majorHAnsi"/>
          <w:sz w:val="20"/>
          <w:szCs w:val="20"/>
        </w:rPr>
        <w:t xml:space="preserve"> at </w:t>
      </w:r>
      <w:r w:rsidR="00EF7A33" w:rsidRPr="00E43C26">
        <w:rPr>
          <w:rFonts w:asciiTheme="majorHAnsi" w:hAnsiTheme="majorHAnsi"/>
          <w:sz w:val="20"/>
          <w:szCs w:val="20"/>
        </w:rPr>
        <w:t xml:space="preserve">World Mental </w:t>
      </w:r>
      <w:proofErr w:type="spellStart"/>
      <w:r w:rsidR="00EF7A33" w:rsidRPr="00E43C26">
        <w:rPr>
          <w:rFonts w:asciiTheme="majorHAnsi" w:hAnsiTheme="majorHAnsi"/>
          <w:sz w:val="20"/>
          <w:szCs w:val="20"/>
        </w:rPr>
        <w:t>Heath</w:t>
      </w:r>
      <w:proofErr w:type="spellEnd"/>
      <w:r w:rsidR="00EF7A33" w:rsidRPr="00E43C26">
        <w:rPr>
          <w:rFonts w:asciiTheme="majorHAnsi" w:hAnsiTheme="majorHAnsi"/>
          <w:sz w:val="20"/>
          <w:szCs w:val="20"/>
        </w:rPr>
        <w:t xml:space="preserve"> Day, held in Khyber Medical College, Peshawar and Psychiatry Ward, Khyber Teaching Hospital on </w:t>
      </w:r>
      <w:r w:rsidR="003A548E" w:rsidRPr="00E43C26">
        <w:rPr>
          <w:rFonts w:asciiTheme="majorHAnsi" w:hAnsiTheme="majorHAnsi"/>
          <w:sz w:val="20"/>
          <w:szCs w:val="20"/>
        </w:rPr>
        <w:t>10</w:t>
      </w:r>
      <w:r w:rsidR="003A548E" w:rsidRPr="00E43C26">
        <w:rPr>
          <w:rFonts w:asciiTheme="majorHAnsi" w:hAnsiTheme="majorHAnsi"/>
          <w:sz w:val="20"/>
          <w:szCs w:val="20"/>
          <w:vertAlign w:val="superscript"/>
        </w:rPr>
        <w:t>th</w:t>
      </w:r>
      <w:r w:rsidR="003A548E" w:rsidRPr="00E43C26">
        <w:rPr>
          <w:rFonts w:asciiTheme="majorHAnsi" w:hAnsiTheme="majorHAnsi"/>
          <w:sz w:val="20"/>
          <w:szCs w:val="20"/>
        </w:rPr>
        <w:t xml:space="preserve"> October</w:t>
      </w:r>
      <w:r w:rsidR="00EF7A33" w:rsidRPr="00E43C26">
        <w:rPr>
          <w:rFonts w:asciiTheme="majorHAnsi" w:hAnsiTheme="majorHAnsi"/>
          <w:sz w:val="20"/>
          <w:szCs w:val="20"/>
        </w:rPr>
        <w:t xml:space="preserve">, 2013. </w:t>
      </w:r>
    </w:p>
    <w:p w:rsidR="00D7619F" w:rsidRPr="00FB3906" w:rsidRDefault="00D7619F" w:rsidP="00D7619F">
      <w:pPr>
        <w:spacing w:after="0" w:line="240" w:lineRule="auto"/>
        <w:ind w:left="720"/>
        <w:rPr>
          <w:rFonts w:asciiTheme="majorHAnsi" w:hAnsiTheme="majorHAnsi"/>
          <w:sz w:val="20"/>
          <w:szCs w:val="20"/>
        </w:rPr>
      </w:pPr>
    </w:p>
    <w:p w:rsidR="00D7619F" w:rsidRDefault="00D7619F" w:rsidP="00B05BB6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FB3906">
        <w:rPr>
          <w:rFonts w:asciiTheme="majorHAnsi" w:hAnsiTheme="majorHAnsi"/>
          <w:sz w:val="20"/>
          <w:szCs w:val="20"/>
        </w:rPr>
        <w:t>Presented paper as a</w:t>
      </w:r>
      <w:r w:rsidR="003A548E" w:rsidRPr="00FB3906">
        <w:rPr>
          <w:rFonts w:asciiTheme="majorHAnsi" w:hAnsiTheme="majorHAnsi"/>
          <w:sz w:val="20"/>
          <w:szCs w:val="20"/>
        </w:rPr>
        <w:t xml:space="preserve"> member of a panel on </w:t>
      </w:r>
      <w:r w:rsidR="003A3042">
        <w:rPr>
          <w:rFonts w:asciiTheme="majorHAnsi" w:hAnsiTheme="majorHAnsi"/>
          <w:b/>
          <w:sz w:val="20"/>
          <w:szCs w:val="20"/>
        </w:rPr>
        <w:t>“</w:t>
      </w:r>
      <w:r w:rsidR="003A548E" w:rsidRPr="003A3042">
        <w:rPr>
          <w:rFonts w:asciiTheme="majorHAnsi" w:hAnsiTheme="majorHAnsi"/>
          <w:b/>
          <w:sz w:val="20"/>
          <w:szCs w:val="20"/>
        </w:rPr>
        <w:t>FATA Youth under spotlight</w:t>
      </w:r>
      <w:r w:rsidR="003A3042">
        <w:rPr>
          <w:rFonts w:asciiTheme="majorHAnsi" w:hAnsiTheme="majorHAnsi"/>
          <w:sz w:val="20"/>
          <w:szCs w:val="20"/>
        </w:rPr>
        <w:t xml:space="preserve">” </w:t>
      </w:r>
      <w:r w:rsidRPr="00FB3906">
        <w:rPr>
          <w:rFonts w:asciiTheme="majorHAnsi" w:hAnsiTheme="majorHAnsi"/>
          <w:sz w:val="20"/>
          <w:szCs w:val="20"/>
        </w:rPr>
        <w:t xml:space="preserve">at </w:t>
      </w:r>
      <w:r w:rsidR="003A548E" w:rsidRPr="00FB3906">
        <w:rPr>
          <w:rFonts w:asciiTheme="majorHAnsi" w:hAnsiTheme="majorHAnsi"/>
          <w:sz w:val="20"/>
          <w:szCs w:val="20"/>
        </w:rPr>
        <w:t>“4th National Youth Peace Festival 2013” from 26th - 28</w:t>
      </w:r>
      <w:r w:rsidR="003A548E" w:rsidRPr="00FB3906">
        <w:rPr>
          <w:rFonts w:asciiTheme="majorHAnsi" w:hAnsiTheme="majorHAnsi"/>
          <w:sz w:val="20"/>
          <w:szCs w:val="20"/>
          <w:vertAlign w:val="superscript"/>
        </w:rPr>
        <w:t>th</w:t>
      </w:r>
      <w:r w:rsidR="003A548E" w:rsidRPr="00FB3906">
        <w:rPr>
          <w:rFonts w:asciiTheme="majorHAnsi" w:hAnsiTheme="majorHAnsi"/>
          <w:sz w:val="20"/>
          <w:szCs w:val="20"/>
        </w:rPr>
        <w:t>, September 2013 at Ali Institute of Education</w:t>
      </w:r>
      <w:r w:rsidR="00375F56" w:rsidRPr="00FB3906">
        <w:rPr>
          <w:rFonts w:asciiTheme="majorHAnsi" w:hAnsiTheme="majorHAnsi"/>
          <w:sz w:val="20"/>
          <w:szCs w:val="20"/>
        </w:rPr>
        <w:t>, Lahore by USAID</w:t>
      </w:r>
      <w:r w:rsidRPr="00FB3906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Pr="00FB3906">
        <w:rPr>
          <w:rFonts w:asciiTheme="majorHAnsi" w:hAnsiTheme="majorHAnsi"/>
          <w:sz w:val="20"/>
          <w:szCs w:val="20"/>
        </w:rPr>
        <w:t>Channan</w:t>
      </w:r>
      <w:proofErr w:type="spellEnd"/>
      <w:r w:rsidRPr="00FB3906">
        <w:rPr>
          <w:rFonts w:asciiTheme="majorHAnsi" w:hAnsiTheme="majorHAnsi"/>
          <w:sz w:val="20"/>
          <w:szCs w:val="20"/>
        </w:rPr>
        <w:t xml:space="preserve"> Development Organization.</w:t>
      </w:r>
    </w:p>
    <w:p w:rsidR="00B05BB6" w:rsidRPr="00B05BB6" w:rsidRDefault="00B05BB6" w:rsidP="00B05BB6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220E5" w:rsidRPr="00CC43C0" w:rsidRDefault="00A220E5" w:rsidP="00CC43C0">
      <w:pPr>
        <w:numPr>
          <w:ilvl w:val="0"/>
          <w:numId w:val="6"/>
        </w:numPr>
        <w:spacing w:after="0" w:line="360" w:lineRule="auto"/>
        <w:rPr>
          <w:rFonts w:asciiTheme="majorHAnsi" w:hAnsiTheme="majorHAnsi"/>
          <w:sz w:val="20"/>
          <w:szCs w:val="20"/>
        </w:rPr>
      </w:pPr>
      <w:r w:rsidRPr="003A5DA8">
        <w:rPr>
          <w:rFonts w:asciiTheme="majorHAnsi" w:hAnsiTheme="majorHAnsi"/>
          <w:sz w:val="20"/>
          <w:szCs w:val="20"/>
        </w:rPr>
        <w:t xml:space="preserve">Presented paper titled </w:t>
      </w:r>
      <w:r w:rsidRPr="003A5DA8">
        <w:rPr>
          <w:rFonts w:asciiTheme="majorHAnsi" w:hAnsiTheme="majorHAnsi"/>
          <w:b/>
          <w:sz w:val="20"/>
          <w:szCs w:val="20"/>
        </w:rPr>
        <w:t>“Corporal Punis</w:t>
      </w:r>
      <w:r w:rsidR="002D78F4" w:rsidRPr="003A5DA8">
        <w:rPr>
          <w:rFonts w:asciiTheme="majorHAnsi" w:hAnsiTheme="majorHAnsi"/>
          <w:b/>
          <w:sz w:val="20"/>
          <w:szCs w:val="20"/>
        </w:rPr>
        <w:t>hment as a means of Discipline of Children in Khyber Pakhtunkhwa</w:t>
      </w:r>
      <w:r w:rsidRPr="003A5DA8">
        <w:rPr>
          <w:rFonts w:asciiTheme="majorHAnsi" w:hAnsiTheme="majorHAnsi"/>
          <w:b/>
          <w:sz w:val="20"/>
          <w:szCs w:val="20"/>
        </w:rPr>
        <w:t xml:space="preserve">-A Case Study of District </w:t>
      </w:r>
      <w:proofErr w:type="spellStart"/>
      <w:r w:rsidRPr="003A5DA8">
        <w:rPr>
          <w:rFonts w:asciiTheme="majorHAnsi" w:hAnsiTheme="majorHAnsi"/>
          <w:b/>
          <w:sz w:val="20"/>
          <w:szCs w:val="20"/>
        </w:rPr>
        <w:t>No</w:t>
      </w:r>
      <w:r w:rsidR="002D78F4" w:rsidRPr="003A5DA8">
        <w:rPr>
          <w:rFonts w:asciiTheme="majorHAnsi" w:hAnsiTheme="majorHAnsi"/>
          <w:b/>
          <w:sz w:val="20"/>
          <w:szCs w:val="20"/>
        </w:rPr>
        <w:t>w</w:t>
      </w:r>
      <w:r w:rsidRPr="003A5DA8">
        <w:rPr>
          <w:rFonts w:asciiTheme="majorHAnsi" w:hAnsiTheme="majorHAnsi"/>
          <w:b/>
          <w:sz w:val="20"/>
          <w:szCs w:val="20"/>
        </w:rPr>
        <w:t>shera</w:t>
      </w:r>
      <w:proofErr w:type="spellEnd"/>
      <w:r w:rsidRPr="003A5DA8">
        <w:rPr>
          <w:rFonts w:asciiTheme="majorHAnsi" w:hAnsiTheme="majorHAnsi"/>
          <w:b/>
          <w:sz w:val="20"/>
          <w:szCs w:val="20"/>
        </w:rPr>
        <w:t>”</w:t>
      </w:r>
      <w:r w:rsidRPr="003A5DA8">
        <w:rPr>
          <w:rFonts w:asciiTheme="majorHAnsi" w:hAnsiTheme="majorHAnsi"/>
          <w:sz w:val="20"/>
          <w:szCs w:val="20"/>
        </w:rPr>
        <w:t xml:space="preserve"> in an International Conference of Social Science and Management</w:t>
      </w:r>
      <w:r w:rsidR="00915E98" w:rsidRPr="003A5DA8">
        <w:rPr>
          <w:rFonts w:asciiTheme="majorHAnsi" w:hAnsiTheme="majorHAnsi"/>
          <w:sz w:val="20"/>
          <w:szCs w:val="20"/>
        </w:rPr>
        <w:t xml:space="preserve"> (ICSSM)</w:t>
      </w:r>
      <w:r w:rsidRPr="003A5DA8">
        <w:rPr>
          <w:rFonts w:asciiTheme="majorHAnsi" w:hAnsiTheme="majorHAnsi"/>
          <w:sz w:val="20"/>
          <w:szCs w:val="20"/>
        </w:rPr>
        <w:t xml:space="preserve"> by Higher Education Forum, Taiwan at Bali, Indonesia from 8-10 August, 2013.</w:t>
      </w:r>
    </w:p>
    <w:p w:rsidR="00A220E5" w:rsidRPr="003A5DA8" w:rsidRDefault="00A220E5" w:rsidP="003A5DA8">
      <w:pPr>
        <w:numPr>
          <w:ilvl w:val="0"/>
          <w:numId w:val="6"/>
        </w:numPr>
        <w:spacing w:after="0" w:line="360" w:lineRule="auto"/>
        <w:rPr>
          <w:sz w:val="20"/>
          <w:szCs w:val="20"/>
        </w:rPr>
      </w:pPr>
      <w:r w:rsidRPr="003A5DA8">
        <w:rPr>
          <w:rFonts w:asciiTheme="majorHAnsi" w:hAnsiTheme="majorHAnsi"/>
          <w:sz w:val="20"/>
          <w:szCs w:val="20"/>
        </w:rPr>
        <w:t xml:space="preserve">Co-Author of </w:t>
      </w:r>
      <w:r w:rsidR="007D264E" w:rsidRPr="003A5DA8">
        <w:rPr>
          <w:rFonts w:asciiTheme="majorHAnsi" w:hAnsiTheme="majorHAnsi"/>
          <w:sz w:val="20"/>
          <w:szCs w:val="20"/>
        </w:rPr>
        <w:t xml:space="preserve">paper </w:t>
      </w:r>
      <w:r w:rsidRPr="003A5DA8">
        <w:rPr>
          <w:rFonts w:asciiTheme="majorHAnsi" w:hAnsiTheme="majorHAnsi"/>
          <w:sz w:val="20"/>
          <w:szCs w:val="20"/>
        </w:rPr>
        <w:t xml:space="preserve">titled </w:t>
      </w:r>
      <w:r w:rsidRPr="003A5DA8">
        <w:rPr>
          <w:rFonts w:asciiTheme="majorHAnsi" w:hAnsiTheme="majorHAnsi"/>
          <w:b/>
          <w:sz w:val="20"/>
          <w:szCs w:val="20"/>
        </w:rPr>
        <w:t>“Depression among Married Women”</w:t>
      </w:r>
      <w:r w:rsidRPr="003A5DA8">
        <w:rPr>
          <w:rFonts w:asciiTheme="majorHAnsi" w:hAnsiTheme="majorHAnsi"/>
          <w:sz w:val="20"/>
          <w:szCs w:val="20"/>
        </w:rPr>
        <w:t xml:space="preserve"> in an International Conference of Social Science and Management</w:t>
      </w:r>
      <w:r w:rsidR="00915E98" w:rsidRPr="003A5DA8">
        <w:rPr>
          <w:rFonts w:asciiTheme="majorHAnsi" w:hAnsiTheme="majorHAnsi"/>
          <w:sz w:val="20"/>
          <w:szCs w:val="20"/>
        </w:rPr>
        <w:t xml:space="preserve"> (ICSSM)</w:t>
      </w:r>
      <w:r w:rsidRPr="003A5DA8">
        <w:rPr>
          <w:rFonts w:asciiTheme="majorHAnsi" w:hAnsiTheme="majorHAnsi"/>
          <w:sz w:val="20"/>
          <w:szCs w:val="20"/>
        </w:rPr>
        <w:t xml:space="preserve"> by Higher Education Forum, Taiwan at Bali, Indonesia from 8-10 August, 2013</w:t>
      </w:r>
      <w:r w:rsidRPr="003A5DA8">
        <w:rPr>
          <w:sz w:val="20"/>
          <w:szCs w:val="20"/>
        </w:rPr>
        <w:t>.</w:t>
      </w:r>
    </w:p>
    <w:p w:rsidR="00017B01" w:rsidRPr="00017B01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t xml:space="preserve">Co-Author of the paper titled </w:t>
      </w:r>
      <w:r w:rsidRPr="00017B01">
        <w:rPr>
          <w:rFonts w:asciiTheme="majorHAnsi" w:hAnsiTheme="majorHAnsi"/>
          <w:b/>
          <w:sz w:val="20"/>
          <w:szCs w:val="20"/>
        </w:rPr>
        <w:t xml:space="preserve">“Attitude of the Community towards the Tuberculosis patients in District </w:t>
      </w:r>
      <w:proofErr w:type="spellStart"/>
      <w:r w:rsidRPr="00017B01">
        <w:rPr>
          <w:rFonts w:asciiTheme="majorHAnsi" w:hAnsiTheme="majorHAnsi"/>
          <w:b/>
          <w:sz w:val="20"/>
          <w:szCs w:val="20"/>
        </w:rPr>
        <w:t>Mardan</w:t>
      </w:r>
      <w:proofErr w:type="spellEnd"/>
      <w:r w:rsidRPr="00017B01">
        <w:rPr>
          <w:rFonts w:asciiTheme="majorHAnsi" w:hAnsiTheme="majorHAnsi"/>
          <w:b/>
          <w:sz w:val="20"/>
          <w:szCs w:val="20"/>
        </w:rPr>
        <w:t>” presented at national conference “</w:t>
      </w:r>
      <w:r w:rsidRPr="00017B01">
        <w:rPr>
          <w:rFonts w:asciiTheme="majorHAnsi" w:hAnsiTheme="majorHAnsi"/>
          <w:sz w:val="20"/>
          <w:szCs w:val="20"/>
        </w:rPr>
        <w:t xml:space="preserve">Annual Health Research Conference” at Institute of Basic Medical Sciences, Khyber Medical University, Peshawar, </w:t>
      </w:r>
      <w:proofErr w:type="gramStart"/>
      <w:r w:rsidRPr="00017B01">
        <w:rPr>
          <w:rFonts w:asciiTheme="majorHAnsi" w:hAnsiTheme="majorHAnsi"/>
          <w:sz w:val="20"/>
          <w:szCs w:val="20"/>
        </w:rPr>
        <w:t>Khyber</w:t>
      </w:r>
      <w:proofErr w:type="gramEnd"/>
      <w:r w:rsidRPr="00017B01">
        <w:rPr>
          <w:rFonts w:asciiTheme="majorHAnsi" w:hAnsiTheme="majorHAnsi"/>
          <w:sz w:val="20"/>
          <w:szCs w:val="20"/>
        </w:rPr>
        <w:t xml:space="preserve"> Pakhtunkhwa, Pakistan from February 15-17, 2013. </w:t>
      </w:r>
    </w:p>
    <w:p w:rsidR="00017B01" w:rsidRPr="00017B01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t xml:space="preserve">Co-Author of paper titled </w:t>
      </w:r>
      <w:r w:rsidRPr="00017B01">
        <w:rPr>
          <w:rFonts w:asciiTheme="majorHAnsi" w:hAnsiTheme="majorHAnsi"/>
          <w:b/>
          <w:sz w:val="20"/>
          <w:szCs w:val="20"/>
        </w:rPr>
        <w:t>“Cultural History of Indian Subcontinent with special reference to Arts and Music”</w:t>
      </w:r>
      <w:r w:rsidRPr="00017B01">
        <w:rPr>
          <w:rFonts w:asciiTheme="majorHAnsi" w:hAnsiTheme="majorHAnsi"/>
          <w:sz w:val="20"/>
          <w:szCs w:val="20"/>
        </w:rPr>
        <w:t xml:space="preserve"> presented at international conference “Culture as an Emotion-magnetic power of Culture to promote Global Peace and Democracy” at Institute of Cultural Diplomacy (ICD), Berlin Germany from 13 – 16 December, 2012. </w:t>
      </w:r>
    </w:p>
    <w:p w:rsidR="00017B01" w:rsidRPr="00017B01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lastRenderedPageBreak/>
        <w:t xml:space="preserve">Author of the paper titled </w:t>
      </w:r>
      <w:r w:rsidRPr="00017B01">
        <w:rPr>
          <w:rFonts w:asciiTheme="majorHAnsi" w:hAnsiTheme="majorHAnsi"/>
          <w:b/>
          <w:sz w:val="20"/>
          <w:szCs w:val="20"/>
        </w:rPr>
        <w:t>“Pakistan’s Cultural Diplomacy with India” presented at international conference “</w:t>
      </w:r>
      <w:r w:rsidRPr="00017B01">
        <w:rPr>
          <w:rFonts w:asciiTheme="majorHAnsi" w:hAnsiTheme="majorHAnsi"/>
          <w:sz w:val="20"/>
          <w:szCs w:val="20"/>
        </w:rPr>
        <w:t xml:space="preserve">Culture as an Emotion-magnetic power of Culture to promote Global Peace and Democracy” at Institute of Cultural Diplomacy (ICD), </w:t>
      </w:r>
      <w:r w:rsidR="00E00B9A" w:rsidRPr="00017B01">
        <w:rPr>
          <w:rFonts w:asciiTheme="majorHAnsi" w:hAnsiTheme="majorHAnsi"/>
          <w:sz w:val="20"/>
          <w:szCs w:val="20"/>
        </w:rPr>
        <w:t>Berlin</w:t>
      </w:r>
      <w:r w:rsidRPr="00017B01">
        <w:rPr>
          <w:rFonts w:asciiTheme="majorHAnsi" w:hAnsiTheme="majorHAnsi"/>
          <w:sz w:val="20"/>
          <w:szCs w:val="20"/>
        </w:rPr>
        <w:t xml:space="preserve"> Germany from 13 – 16 December, 2012. </w:t>
      </w:r>
    </w:p>
    <w:p w:rsidR="00017B01" w:rsidRPr="00017B01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t xml:space="preserve">Co-Author of the paper </w:t>
      </w:r>
      <w:r w:rsidRPr="00017B01">
        <w:rPr>
          <w:rFonts w:asciiTheme="majorHAnsi" w:hAnsiTheme="majorHAnsi"/>
          <w:b/>
          <w:sz w:val="20"/>
          <w:szCs w:val="20"/>
        </w:rPr>
        <w:t>titled “Attitude of the Community towards Birth Spacing in Khyber Pakhtu</w:t>
      </w:r>
      <w:r>
        <w:rPr>
          <w:rFonts w:asciiTheme="majorHAnsi" w:hAnsiTheme="majorHAnsi"/>
          <w:b/>
          <w:sz w:val="20"/>
          <w:szCs w:val="20"/>
        </w:rPr>
        <w:t xml:space="preserve">nkhwa- A case study of District </w:t>
      </w:r>
      <w:proofErr w:type="spellStart"/>
      <w:r w:rsidRPr="00017B01">
        <w:rPr>
          <w:rFonts w:asciiTheme="majorHAnsi" w:hAnsiTheme="majorHAnsi"/>
          <w:b/>
          <w:sz w:val="20"/>
          <w:szCs w:val="20"/>
        </w:rPr>
        <w:t>Swabi</w:t>
      </w:r>
      <w:proofErr w:type="spellEnd"/>
      <w:r w:rsidRPr="00017B01">
        <w:rPr>
          <w:rFonts w:asciiTheme="majorHAnsi" w:hAnsiTheme="majorHAnsi"/>
          <w:b/>
          <w:sz w:val="20"/>
          <w:szCs w:val="20"/>
        </w:rPr>
        <w:t>”</w:t>
      </w:r>
      <w:r w:rsidRPr="00017B01">
        <w:rPr>
          <w:rFonts w:asciiTheme="majorHAnsi" w:hAnsiTheme="majorHAnsi"/>
          <w:sz w:val="20"/>
          <w:szCs w:val="20"/>
        </w:rPr>
        <w:t xml:space="preserve"> presented at the 3</w:t>
      </w:r>
      <w:r w:rsidRPr="00017B01">
        <w:rPr>
          <w:rFonts w:asciiTheme="majorHAnsi" w:hAnsiTheme="majorHAnsi"/>
          <w:sz w:val="20"/>
          <w:szCs w:val="20"/>
          <w:vertAlign w:val="superscript"/>
        </w:rPr>
        <w:t>rd</w:t>
      </w:r>
      <w:r w:rsidRPr="00017B01">
        <w:rPr>
          <w:rFonts w:asciiTheme="majorHAnsi" w:hAnsiTheme="majorHAnsi"/>
          <w:sz w:val="20"/>
          <w:szCs w:val="20"/>
        </w:rPr>
        <w:t xml:space="preserve"> Annual Public Health Conference titled “Social Determinants of Health – Issues and Challenges in Pakistan” at Health Services Academy, Islamabad, Cabinet Division, </w:t>
      </w:r>
      <w:proofErr w:type="gramStart"/>
      <w:r w:rsidRPr="00017B01">
        <w:rPr>
          <w:rFonts w:asciiTheme="majorHAnsi" w:hAnsiTheme="majorHAnsi"/>
          <w:sz w:val="20"/>
          <w:szCs w:val="20"/>
        </w:rPr>
        <w:t>Government</w:t>
      </w:r>
      <w:proofErr w:type="gramEnd"/>
      <w:r w:rsidRPr="00017B01">
        <w:rPr>
          <w:rFonts w:asciiTheme="majorHAnsi" w:hAnsiTheme="majorHAnsi"/>
          <w:sz w:val="20"/>
          <w:szCs w:val="20"/>
        </w:rPr>
        <w:t xml:space="preserve"> of Pakistan from 3-4 December, 2012.</w:t>
      </w:r>
    </w:p>
    <w:p w:rsidR="00017B01" w:rsidRPr="00017B01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t>Author of the poster presented titled “</w:t>
      </w:r>
      <w:r w:rsidRPr="00017B01">
        <w:rPr>
          <w:rFonts w:asciiTheme="majorHAnsi" w:hAnsiTheme="majorHAnsi"/>
          <w:b/>
          <w:sz w:val="20"/>
          <w:szCs w:val="20"/>
        </w:rPr>
        <w:t>The Five Years Plans of Health in Pakistan: An Overview”</w:t>
      </w:r>
      <w:r w:rsidRPr="00017B01">
        <w:rPr>
          <w:rFonts w:asciiTheme="majorHAnsi" w:hAnsiTheme="majorHAnsi"/>
          <w:sz w:val="20"/>
          <w:szCs w:val="20"/>
        </w:rPr>
        <w:t xml:space="preserve"> presented at the 3</w:t>
      </w:r>
      <w:r w:rsidRPr="00017B01">
        <w:rPr>
          <w:rFonts w:asciiTheme="majorHAnsi" w:hAnsiTheme="majorHAnsi"/>
          <w:sz w:val="20"/>
          <w:szCs w:val="20"/>
          <w:vertAlign w:val="superscript"/>
        </w:rPr>
        <w:t>rd</w:t>
      </w:r>
      <w:r w:rsidRPr="00017B01">
        <w:rPr>
          <w:rFonts w:asciiTheme="majorHAnsi" w:hAnsiTheme="majorHAnsi"/>
          <w:sz w:val="20"/>
          <w:szCs w:val="20"/>
        </w:rPr>
        <w:t xml:space="preserve"> Annual Public Health Conference titled “Social Determinants of Health – Issues and Challenges in Pakistan” at Health Services Academy, Islamabad, Cabinet Division, Government of Pakistan from 3-4 December, 2012.</w:t>
      </w:r>
    </w:p>
    <w:p w:rsidR="001B3DA8" w:rsidRPr="006D49EF" w:rsidRDefault="00017B01" w:rsidP="00AE5B41">
      <w:pPr>
        <w:numPr>
          <w:ilvl w:val="0"/>
          <w:numId w:val="6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017B01">
        <w:rPr>
          <w:rFonts w:asciiTheme="majorHAnsi" w:hAnsiTheme="majorHAnsi"/>
          <w:sz w:val="20"/>
          <w:szCs w:val="20"/>
        </w:rPr>
        <w:t xml:space="preserve">Co-Author of the paper titled </w:t>
      </w:r>
      <w:r w:rsidRPr="00017B01">
        <w:rPr>
          <w:rFonts w:asciiTheme="majorHAnsi" w:hAnsiTheme="majorHAnsi"/>
          <w:b/>
          <w:sz w:val="20"/>
          <w:szCs w:val="20"/>
        </w:rPr>
        <w:t xml:space="preserve">“Society and Education-as envisioned by </w:t>
      </w:r>
      <w:proofErr w:type="spellStart"/>
      <w:r w:rsidRPr="00017B01">
        <w:rPr>
          <w:rFonts w:asciiTheme="majorHAnsi" w:hAnsiTheme="majorHAnsi"/>
          <w:b/>
          <w:sz w:val="20"/>
          <w:szCs w:val="20"/>
        </w:rPr>
        <w:t>Gulen</w:t>
      </w:r>
      <w:proofErr w:type="spellEnd"/>
      <w:r w:rsidRPr="00017B01">
        <w:rPr>
          <w:rFonts w:asciiTheme="majorHAnsi" w:hAnsiTheme="majorHAnsi"/>
          <w:b/>
          <w:sz w:val="20"/>
          <w:szCs w:val="20"/>
        </w:rPr>
        <w:t>”</w:t>
      </w:r>
      <w:r w:rsidRPr="00017B01">
        <w:rPr>
          <w:rFonts w:asciiTheme="majorHAnsi" w:hAnsiTheme="majorHAnsi"/>
          <w:sz w:val="20"/>
          <w:szCs w:val="20"/>
        </w:rPr>
        <w:t xml:space="preserve"> presented at the international conference titled “Ideal Human &amp; Ideal Society-in the thoughts of M. </w:t>
      </w:r>
      <w:proofErr w:type="spellStart"/>
      <w:r w:rsidRPr="00017B01">
        <w:rPr>
          <w:rFonts w:asciiTheme="majorHAnsi" w:hAnsiTheme="majorHAnsi"/>
          <w:sz w:val="20"/>
          <w:szCs w:val="20"/>
        </w:rPr>
        <w:t>Fethullah</w:t>
      </w:r>
      <w:proofErr w:type="spellEnd"/>
      <w:r w:rsidRPr="00017B0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17B01">
        <w:rPr>
          <w:rFonts w:asciiTheme="majorHAnsi" w:hAnsiTheme="majorHAnsi"/>
          <w:sz w:val="20"/>
          <w:szCs w:val="20"/>
        </w:rPr>
        <w:t>Gulen</w:t>
      </w:r>
      <w:proofErr w:type="spellEnd"/>
      <w:r w:rsidRPr="00017B01">
        <w:rPr>
          <w:rFonts w:asciiTheme="majorHAnsi" w:hAnsiTheme="majorHAnsi"/>
          <w:sz w:val="20"/>
          <w:szCs w:val="20"/>
        </w:rPr>
        <w:t>” organized by University of the Punjab, Lahore, Pakistan on 21 November, 2012.</w:t>
      </w:r>
    </w:p>
    <w:p w:rsidR="00245116" w:rsidRPr="00245116" w:rsidRDefault="00245116" w:rsidP="00245116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245116">
        <w:rPr>
          <w:rFonts w:ascii="Times New Roman" w:hAnsi="Times New Roman" w:cs="Times New Roman"/>
          <w:b/>
        </w:rPr>
        <w:t>Research Projects Completed</w:t>
      </w:r>
    </w:p>
    <w:p w:rsidR="00657AE2" w:rsidRPr="00657AE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657AE2">
        <w:rPr>
          <w:rFonts w:asciiTheme="majorHAnsi" w:hAnsiTheme="majorHAnsi"/>
          <w:sz w:val="20"/>
          <w:szCs w:val="20"/>
        </w:rPr>
        <w:t xml:space="preserve">Conducted research on </w:t>
      </w:r>
      <w:r w:rsidRPr="00657AE2">
        <w:rPr>
          <w:rFonts w:asciiTheme="majorHAnsi" w:hAnsiTheme="majorHAnsi"/>
          <w:b/>
          <w:bCs/>
          <w:i/>
          <w:iCs/>
          <w:sz w:val="20"/>
          <w:szCs w:val="20"/>
        </w:rPr>
        <w:t>"Perception of the community about the basic health units in rural areas in N.W.F.P"</w:t>
      </w:r>
      <w:r w:rsidRPr="00657AE2">
        <w:rPr>
          <w:rFonts w:asciiTheme="majorHAnsi" w:hAnsiTheme="majorHAnsi"/>
          <w:sz w:val="20"/>
          <w:szCs w:val="20"/>
        </w:rPr>
        <w:t xml:space="preserve"> supervised by Mr.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7AE2">
        <w:rPr>
          <w:rFonts w:asciiTheme="majorHAnsi" w:hAnsiTheme="majorHAnsi"/>
          <w:sz w:val="20"/>
          <w:szCs w:val="20"/>
        </w:rPr>
        <w:t>Shakeel</w:t>
      </w:r>
      <w:proofErr w:type="spellEnd"/>
      <w:r w:rsidRPr="00657AE2">
        <w:rPr>
          <w:rFonts w:asciiTheme="majorHAnsi" w:hAnsiTheme="majorHAnsi"/>
          <w:sz w:val="20"/>
          <w:szCs w:val="20"/>
        </w:rPr>
        <w:t xml:space="preserve"> Ahmad.</w:t>
      </w:r>
    </w:p>
    <w:p w:rsidR="00657AE2" w:rsidRPr="00657AE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657AE2">
        <w:rPr>
          <w:rFonts w:asciiTheme="majorHAnsi" w:hAnsiTheme="majorHAnsi"/>
          <w:sz w:val="20"/>
          <w:szCs w:val="20"/>
        </w:rPr>
        <w:t>Conducted research on “</w:t>
      </w:r>
      <w:r w:rsidRPr="00657AE2">
        <w:rPr>
          <w:rFonts w:asciiTheme="majorHAnsi" w:hAnsiTheme="majorHAnsi"/>
          <w:b/>
          <w:sz w:val="20"/>
          <w:szCs w:val="20"/>
        </w:rPr>
        <w:t xml:space="preserve">Impact of Tourism on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Kalam</w:t>
      </w:r>
      <w:proofErr w:type="spellEnd"/>
      <w:r w:rsidRPr="00657AE2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Vally</w:t>
      </w:r>
      <w:proofErr w:type="spellEnd"/>
      <w:r w:rsidRPr="00657AE2">
        <w:rPr>
          <w:rFonts w:asciiTheme="majorHAnsi" w:hAnsiTheme="majorHAnsi"/>
          <w:b/>
          <w:sz w:val="20"/>
          <w:szCs w:val="20"/>
        </w:rPr>
        <w:t xml:space="preserve">: A case Study of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Kalam</w:t>
      </w:r>
      <w:proofErr w:type="spellEnd"/>
      <w:r w:rsidRPr="00657AE2">
        <w:rPr>
          <w:rFonts w:asciiTheme="majorHAnsi" w:hAnsiTheme="majorHAnsi"/>
          <w:b/>
          <w:sz w:val="20"/>
          <w:szCs w:val="20"/>
        </w:rPr>
        <w:t xml:space="preserve"> Valley Swat.”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657AE2">
        <w:rPr>
          <w:rFonts w:asciiTheme="majorHAnsi" w:hAnsiTheme="majorHAnsi"/>
          <w:sz w:val="20"/>
          <w:szCs w:val="20"/>
        </w:rPr>
        <w:t>Supervised by Mr.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7AE2">
        <w:rPr>
          <w:rFonts w:asciiTheme="majorHAnsi" w:hAnsiTheme="majorHAnsi"/>
          <w:sz w:val="20"/>
          <w:szCs w:val="20"/>
        </w:rPr>
        <w:t>Asad</w:t>
      </w:r>
      <w:proofErr w:type="spellEnd"/>
      <w:r w:rsidRPr="00657AE2">
        <w:rPr>
          <w:rFonts w:asciiTheme="majorHAnsi" w:hAnsiTheme="majorHAnsi"/>
          <w:sz w:val="20"/>
          <w:szCs w:val="20"/>
        </w:rPr>
        <w:t xml:space="preserve"> Ali</w:t>
      </w:r>
    </w:p>
    <w:p w:rsidR="00657AE2" w:rsidRPr="00657AE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657AE2">
        <w:rPr>
          <w:rFonts w:asciiTheme="majorHAnsi" w:hAnsiTheme="majorHAnsi"/>
          <w:sz w:val="20"/>
          <w:szCs w:val="20"/>
        </w:rPr>
        <w:t>Conducted an Evaluative research on “</w:t>
      </w:r>
      <w:r w:rsidR="00DE2D3F" w:rsidRPr="00657AE2">
        <w:rPr>
          <w:rFonts w:asciiTheme="majorHAnsi" w:hAnsiTheme="majorHAnsi"/>
          <w:b/>
          <w:sz w:val="20"/>
          <w:szCs w:val="20"/>
        </w:rPr>
        <w:t>Compr</w:t>
      </w:r>
      <w:r w:rsidR="00DE2D3F">
        <w:rPr>
          <w:rFonts w:asciiTheme="majorHAnsi" w:hAnsiTheme="majorHAnsi"/>
          <w:b/>
          <w:sz w:val="20"/>
          <w:szCs w:val="20"/>
        </w:rPr>
        <w:t>e</w:t>
      </w:r>
      <w:r w:rsidR="00DE2D3F" w:rsidRPr="00657AE2">
        <w:rPr>
          <w:rFonts w:asciiTheme="majorHAnsi" w:hAnsiTheme="majorHAnsi"/>
          <w:b/>
          <w:sz w:val="20"/>
          <w:szCs w:val="20"/>
        </w:rPr>
        <w:t>hensive</w:t>
      </w:r>
      <w:r w:rsidRPr="00657AE2">
        <w:rPr>
          <w:rFonts w:asciiTheme="majorHAnsi" w:hAnsiTheme="majorHAnsi"/>
          <w:b/>
          <w:sz w:val="20"/>
          <w:szCs w:val="20"/>
        </w:rPr>
        <w:t xml:space="preserve"> Eye Care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Programme</w:t>
      </w:r>
      <w:proofErr w:type="spellEnd"/>
      <w:r w:rsidRPr="00657AE2">
        <w:rPr>
          <w:rFonts w:asciiTheme="majorHAnsi" w:hAnsiTheme="majorHAnsi"/>
          <w:sz w:val="20"/>
          <w:szCs w:val="20"/>
        </w:rPr>
        <w:t>” with PICO (Pakistan Institute of Community Ophthalmology) Under the Supervision of Prof.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57AE2">
        <w:rPr>
          <w:rFonts w:asciiTheme="majorHAnsi" w:hAnsiTheme="majorHAnsi"/>
          <w:sz w:val="20"/>
          <w:szCs w:val="20"/>
        </w:rPr>
        <w:t>Dr</w:t>
      </w:r>
      <w:proofErr w:type="spellEnd"/>
      <w:r w:rsidRPr="00657AE2">
        <w:rPr>
          <w:rFonts w:asciiTheme="majorHAnsi" w:hAnsiTheme="majorHAnsi"/>
          <w:sz w:val="20"/>
          <w:szCs w:val="20"/>
        </w:rPr>
        <w:t xml:space="preserve"> Sarah </w:t>
      </w:r>
      <w:proofErr w:type="spellStart"/>
      <w:r w:rsidRPr="00657AE2">
        <w:rPr>
          <w:rFonts w:asciiTheme="majorHAnsi" w:hAnsiTheme="majorHAnsi"/>
          <w:sz w:val="20"/>
          <w:szCs w:val="20"/>
        </w:rPr>
        <w:t>Safdar</w:t>
      </w:r>
      <w:proofErr w:type="spellEnd"/>
      <w:r w:rsidRPr="00657AE2">
        <w:rPr>
          <w:rFonts w:asciiTheme="majorHAnsi" w:hAnsiTheme="majorHAnsi"/>
          <w:sz w:val="20"/>
          <w:szCs w:val="20"/>
        </w:rPr>
        <w:t>, at Kohistan.</w:t>
      </w:r>
    </w:p>
    <w:p w:rsidR="00657AE2" w:rsidRPr="00657AE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657AE2">
        <w:rPr>
          <w:rFonts w:asciiTheme="majorHAnsi" w:hAnsiTheme="majorHAnsi"/>
          <w:sz w:val="20"/>
          <w:szCs w:val="20"/>
        </w:rPr>
        <w:t>Conducted an Evaluative research for the SEBCON on “</w:t>
      </w:r>
      <w:r w:rsidRPr="00657AE2">
        <w:rPr>
          <w:rFonts w:asciiTheme="majorHAnsi" w:hAnsiTheme="majorHAnsi"/>
          <w:b/>
          <w:sz w:val="20"/>
          <w:szCs w:val="20"/>
        </w:rPr>
        <w:t xml:space="preserve">Perception of the community about the Radio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Programmes</w:t>
      </w:r>
      <w:proofErr w:type="spellEnd"/>
      <w:r w:rsidRPr="00657AE2">
        <w:rPr>
          <w:rFonts w:asciiTheme="majorHAnsi" w:hAnsiTheme="majorHAnsi"/>
          <w:b/>
          <w:sz w:val="20"/>
          <w:szCs w:val="20"/>
        </w:rPr>
        <w:t xml:space="preserve"> in FATA”</w:t>
      </w:r>
      <w:r w:rsidRPr="00657AE2">
        <w:rPr>
          <w:rFonts w:asciiTheme="majorHAnsi" w:hAnsiTheme="majorHAnsi"/>
          <w:sz w:val="20"/>
          <w:szCs w:val="20"/>
        </w:rPr>
        <w:t>.</w:t>
      </w:r>
    </w:p>
    <w:p w:rsidR="00657AE2" w:rsidRPr="00657AE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Theme="majorHAnsi" w:hAnsiTheme="majorHAnsi"/>
          <w:sz w:val="20"/>
          <w:szCs w:val="20"/>
        </w:rPr>
      </w:pPr>
      <w:r w:rsidRPr="00657AE2">
        <w:rPr>
          <w:rFonts w:asciiTheme="majorHAnsi" w:hAnsiTheme="majorHAnsi"/>
          <w:sz w:val="20"/>
          <w:szCs w:val="20"/>
        </w:rPr>
        <w:t>Conducted research on “</w:t>
      </w:r>
      <w:r w:rsidRPr="00657AE2">
        <w:rPr>
          <w:rFonts w:asciiTheme="majorHAnsi" w:hAnsiTheme="majorHAnsi"/>
          <w:b/>
          <w:sz w:val="20"/>
          <w:szCs w:val="20"/>
        </w:rPr>
        <w:t xml:space="preserve">Provision and Management of Services Measurement in District </w:t>
      </w:r>
      <w:proofErr w:type="spellStart"/>
      <w:r w:rsidRPr="00657AE2">
        <w:rPr>
          <w:rFonts w:asciiTheme="majorHAnsi" w:hAnsiTheme="majorHAnsi"/>
          <w:b/>
          <w:sz w:val="20"/>
          <w:szCs w:val="20"/>
        </w:rPr>
        <w:t>Mardan</w:t>
      </w:r>
      <w:proofErr w:type="spellEnd"/>
      <w:r w:rsidRPr="00657AE2">
        <w:rPr>
          <w:rFonts w:asciiTheme="majorHAnsi" w:hAnsiTheme="majorHAnsi"/>
          <w:b/>
          <w:sz w:val="20"/>
          <w:szCs w:val="20"/>
        </w:rPr>
        <w:t>”</w:t>
      </w:r>
      <w:r w:rsidRPr="00657AE2">
        <w:rPr>
          <w:rFonts w:asciiTheme="majorHAnsi" w:hAnsiTheme="majorHAnsi"/>
          <w:sz w:val="20"/>
          <w:szCs w:val="20"/>
        </w:rPr>
        <w:t xml:space="preserve"> with the PANACEA.</w:t>
      </w:r>
    </w:p>
    <w:p w:rsidR="0070069B" w:rsidRPr="004200C2" w:rsidRDefault="00657AE2" w:rsidP="00AE5B41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t>Conducted research on “</w:t>
      </w:r>
      <w:r w:rsidRPr="004200C2">
        <w:rPr>
          <w:rFonts w:ascii="Times New Roman" w:hAnsi="Times New Roman" w:cs="Times New Roman"/>
          <w:b/>
        </w:rPr>
        <w:t xml:space="preserve">Reproductive Health Services in District </w:t>
      </w:r>
      <w:proofErr w:type="spellStart"/>
      <w:r w:rsidRPr="004200C2">
        <w:rPr>
          <w:rFonts w:ascii="Times New Roman" w:hAnsi="Times New Roman" w:cs="Times New Roman"/>
          <w:b/>
        </w:rPr>
        <w:t>Kohat</w:t>
      </w:r>
      <w:proofErr w:type="spellEnd"/>
      <w:r w:rsidRPr="004200C2">
        <w:rPr>
          <w:rFonts w:ascii="Times New Roman" w:hAnsi="Times New Roman" w:cs="Times New Roman"/>
          <w:b/>
        </w:rPr>
        <w:t xml:space="preserve"> and </w:t>
      </w:r>
      <w:proofErr w:type="spellStart"/>
      <w:r w:rsidRPr="004200C2">
        <w:rPr>
          <w:rFonts w:ascii="Times New Roman" w:hAnsi="Times New Roman" w:cs="Times New Roman"/>
          <w:b/>
        </w:rPr>
        <w:t>Mardan</w:t>
      </w:r>
      <w:proofErr w:type="spellEnd"/>
      <w:r w:rsidRPr="004200C2">
        <w:rPr>
          <w:rFonts w:ascii="Times New Roman" w:hAnsi="Times New Roman" w:cs="Times New Roman"/>
        </w:rPr>
        <w:t>”.</w:t>
      </w:r>
    </w:p>
    <w:p w:rsidR="00632D2C" w:rsidRPr="004200C2" w:rsidRDefault="00207D8A" w:rsidP="00AE5B41">
      <w:pPr>
        <w:numPr>
          <w:ilvl w:val="0"/>
          <w:numId w:val="12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lastRenderedPageBreak/>
        <w:t>Conducted research on “</w:t>
      </w:r>
      <w:r w:rsidRPr="004200C2">
        <w:rPr>
          <w:rFonts w:ascii="Times New Roman" w:hAnsi="Times New Roman" w:cs="Times New Roman"/>
          <w:b/>
        </w:rPr>
        <w:t>The impact of Media on FATA”</w:t>
      </w:r>
      <w:r w:rsidRPr="004200C2">
        <w:rPr>
          <w:rFonts w:ascii="Times New Roman" w:hAnsi="Times New Roman" w:cs="Times New Roman"/>
        </w:rPr>
        <w:t xml:space="preserve"> in FATA sponsored by SEBCON, Pakistan.</w:t>
      </w:r>
    </w:p>
    <w:p w:rsidR="00245116" w:rsidRPr="004200C2" w:rsidRDefault="00245116" w:rsidP="00245116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t xml:space="preserve">Baseline Survey on </w:t>
      </w:r>
      <w:r w:rsidRPr="004200C2">
        <w:rPr>
          <w:rFonts w:ascii="Times New Roman" w:hAnsi="Times New Roman" w:cs="Times New Roman"/>
          <w:b/>
          <w:i/>
          <w:iCs/>
        </w:rPr>
        <w:t>Improving School Enrolment and Retention Rate in Flood Affected Areas of Khyber Pakhtunkhwa</w:t>
      </w:r>
      <w:r w:rsidRPr="004200C2">
        <w:rPr>
          <w:rFonts w:ascii="Times New Roman" w:hAnsi="Times New Roman" w:cs="Times New Roman"/>
          <w:i/>
          <w:iCs/>
        </w:rPr>
        <w:t xml:space="preserve"> </w:t>
      </w:r>
      <w:r w:rsidRPr="004200C2">
        <w:rPr>
          <w:rFonts w:ascii="Times New Roman" w:hAnsi="Times New Roman" w:cs="Times New Roman"/>
        </w:rPr>
        <w:t>(Sponsored by the Society for the Protection of the Ri</w:t>
      </w:r>
      <w:r w:rsidR="004770BF" w:rsidRPr="004200C2">
        <w:rPr>
          <w:rFonts w:ascii="Times New Roman" w:hAnsi="Times New Roman" w:cs="Times New Roman"/>
        </w:rPr>
        <w:t>ghts of Child (SPARC) Islamabad</w:t>
      </w:r>
      <w:r w:rsidRPr="004200C2">
        <w:rPr>
          <w:rFonts w:ascii="Times New Roman" w:hAnsi="Times New Roman" w:cs="Times New Roman"/>
        </w:rPr>
        <w:t xml:space="preserve"> in 2012</w:t>
      </w:r>
    </w:p>
    <w:p w:rsidR="007E3891" w:rsidRPr="004200C2" w:rsidRDefault="00245116" w:rsidP="007E38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t xml:space="preserve">Study on </w:t>
      </w:r>
      <w:r w:rsidRPr="004200C2">
        <w:rPr>
          <w:rFonts w:ascii="Times New Roman" w:hAnsi="Times New Roman" w:cs="Times New Roman"/>
          <w:b/>
          <w:i/>
          <w:iCs/>
        </w:rPr>
        <w:t>The State of Child Rights in Khyber Pakhtunkhwa 2011</w:t>
      </w:r>
      <w:r w:rsidRPr="004200C2">
        <w:rPr>
          <w:rFonts w:ascii="Times New Roman" w:hAnsi="Times New Roman" w:cs="Times New Roman"/>
        </w:rPr>
        <w:t xml:space="preserve"> (Sponsored by UNICEF and Provincial Ombudsman Secretariat, Peshawar, Khyber Pakhtunkhwa) in 2012.</w:t>
      </w:r>
    </w:p>
    <w:p w:rsidR="007E3891" w:rsidRPr="004200C2" w:rsidRDefault="004770BF" w:rsidP="007E389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t>Conducted</w:t>
      </w:r>
      <w:r w:rsidR="007E3891" w:rsidRPr="004200C2">
        <w:rPr>
          <w:rFonts w:ascii="Times New Roman" w:hAnsi="Times New Roman" w:cs="Times New Roman"/>
        </w:rPr>
        <w:t xml:space="preserve"> Baseline Survey on “</w:t>
      </w:r>
      <w:r w:rsidR="007E3891" w:rsidRPr="004200C2">
        <w:rPr>
          <w:rFonts w:ascii="Times New Roman" w:hAnsi="Times New Roman" w:cs="Times New Roman"/>
          <w:b/>
        </w:rPr>
        <w:t xml:space="preserve">Social Cohesion and Resilience: My Story, Our Voice – Youth Communication” </w:t>
      </w:r>
      <w:r w:rsidR="007E3891" w:rsidRPr="004200C2">
        <w:rPr>
          <w:rFonts w:ascii="Times New Roman" w:hAnsi="Times New Roman" w:cs="Times New Roman"/>
          <w:b/>
          <w:i/>
        </w:rPr>
        <w:t>Through Appreciative Inquiry Approach</w:t>
      </w:r>
      <w:r w:rsidR="003202E9" w:rsidRPr="004200C2">
        <w:rPr>
          <w:rFonts w:ascii="Times New Roman" w:hAnsi="Times New Roman" w:cs="Times New Roman"/>
          <w:b/>
          <w:i/>
        </w:rPr>
        <w:t xml:space="preserve"> in District Swat</w:t>
      </w:r>
      <w:r w:rsidR="003202E9" w:rsidRPr="004200C2">
        <w:rPr>
          <w:rFonts w:ascii="Times New Roman" w:hAnsi="Times New Roman" w:cs="Times New Roman"/>
          <w:i/>
        </w:rPr>
        <w:t xml:space="preserve">, </w:t>
      </w:r>
      <w:r w:rsidR="003202E9" w:rsidRPr="004200C2">
        <w:rPr>
          <w:rFonts w:ascii="Times New Roman" w:hAnsi="Times New Roman" w:cs="Times New Roman"/>
        </w:rPr>
        <w:t xml:space="preserve">with Search </w:t>
      </w:r>
      <w:proofErr w:type="gramStart"/>
      <w:r w:rsidR="003202E9" w:rsidRPr="004200C2">
        <w:rPr>
          <w:rFonts w:ascii="Times New Roman" w:hAnsi="Times New Roman" w:cs="Times New Roman"/>
        </w:rPr>
        <w:t>For</w:t>
      </w:r>
      <w:proofErr w:type="gramEnd"/>
      <w:r w:rsidR="003202E9" w:rsidRPr="004200C2">
        <w:rPr>
          <w:rFonts w:ascii="Times New Roman" w:hAnsi="Times New Roman" w:cs="Times New Roman"/>
        </w:rPr>
        <w:t xml:space="preserve"> Common Ground, Islamabad, November, 2014.</w:t>
      </w:r>
    </w:p>
    <w:p w:rsidR="00245116" w:rsidRPr="004200C2" w:rsidRDefault="00E43F93" w:rsidP="00E43F9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4200C2">
        <w:rPr>
          <w:rFonts w:ascii="Times New Roman" w:hAnsi="Times New Roman" w:cs="Times New Roman"/>
        </w:rPr>
        <w:t xml:space="preserve">Conducted Baseline on </w:t>
      </w:r>
      <w:r w:rsidRPr="004200C2">
        <w:rPr>
          <w:rFonts w:ascii="Times New Roman" w:hAnsi="Times New Roman" w:cs="Times New Roman"/>
          <w:b/>
        </w:rPr>
        <w:t xml:space="preserve">“Strengthening Women’s Political Participation and Leadership for Effective Democratic Governance in KPK” in Peshawar, </w:t>
      </w:r>
      <w:proofErr w:type="spellStart"/>
      <w:r w:rsidRPr="004200C2">
        <w:rPr>
          <w:rFonts w:ascii="Times New Roman" w:hAnsi="Times New Roman" w:cs="Times New Roman"/>
          <w:b/>
        </w:rPr>
        <w:t>D.I.Khan</w:t>
      </w:r>
      <w:proofErr w:type="spellEnd"/>
      <w:r w:rsidRPr="004200C2">
        <w:rPr>
          <w:rFonts w:ascii="Times New Roman" w:hAnsi="Times New Roman" w:cs="Times New Roman"/>
          <w:b/>
        </w:rPr>
        <w:t xml:space="preserve">, Tank and </w:t>
      </w:r>
      <w:proofErr w:type="spellStart"/>
      <w:r w:rsidRPr="004200C2">
        <w:rPr>
          <w:rFonts w:ascii="Times New Roman" w:hAnsi="Times New Roman" w:cs="Times New Roman"/>
          <w:b/>
        </w:rPr>
        <w:t>Gomal</w:t>
      </w:r>
      <w:proofErr w:type="spellEnd"/>
      <w:r w:rsidRPr="004200C2">
        <w:rPr>
          <w:rFonts w:ascii="Times New Roman" w:hAnsi="Times New Roman" w:cs="Times New Roman"/>
          <w:b/>
        </w:rPr>
        <w:t xml:space="preserve"> </w:t>
      </w:r>
      <w:proofErr w:type="spellStart"/>
      <w:r w:rsidRPr="004200C2">
        <w:rPr>
          <w:rFonts w:ascii="Times New Roman" w:hAnsi="Times New Roman" w:cs="Times New Roman"/>
          <w:b/>
        </w:rPr>
        <w:t>Zam</w:t>
      </w:r>
      <w:proofErr w:type="spellEnd"/>
      <w:r w:rsidRPr="004200C2">
        <w:rPr>
          <w:rFonts w:ascii="Times New Roman" w:hAnsi="Times New Roman" w:cs="Times New Roman"/>
          <w:b/>
        </w:rPr>
        <w:t xml:space="preserve"> </w:t>
      </w:r>
      <w:r w:rsidRPr="004200C2">
        <w:rPr>
          <w:rFonts w:ascii="Times New Roman" w:hAnsi="Times New Roman" w:cs="Times New Roman"/>
        </w:rPr>
        <w:t xml:space="preserve">with Search </w:t>
      </w:r>
      <w:proofErr w:type="gramStart"/>
      <w:r w:rsidRPr="004200C2">
        <w:rPr>
          <w:rFonts w:ascii="Times New Roman" w:hAnsi="Times New Roman" w:cs="Times New Roman"/>
        </w:rPr>
        <w:t>For</w:t>
      </w:r>
      <w:proofErr w:type="gramEnd"/>
      <w:r w:rsidRPr="004200C2">
        <w:rPr>
          <w:rFonts w:ascii="Times New Roman" w:hAnsi="Times New Roman" w:cs="Times New Roman"/>
        </w:rPr>
        <w:t xml:space="preserve"> Common Ground, Islamabad, 2014.</w:t>
      </w:r>
    </w:p>
    <w:p w:rsidR="00632D2C" w:rsidRPr="008E736F" w:rsidRDefault="0070069B" w:rsidP="00AE5B41">
      <w:pPr>
        <w:spacing w:after="0" w:line="480" w:lineRule="auto"/>
        <w:jc w:val="both"/>
        <w:rPr>
          <w:rFonts w:ascii="Cambria" w:hAnsi="Cambria"/>
          <w:b/>
          <w:bCs/>
        </w:rPr>
      </w:pPr>
      <w:r w:rsidRPr="00632D2C">
        <w:rPr>
          <w:rFonts w:ascii="Cambria" w:hAnsi="Cambria"/>
          <w:b/>
          <w:bCs/>
        </w:rPr>
        <w:t>STUDIES SUPERVISED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 xml:space="preserve">The role of RAHA in the Rehabilitation of Flood affected in District </w:t>
      </w:r>
      <w:proofErr w:type="spellStart"/>
      <w:r w:rsidRPr="0070069B">
        <w:rPr>
          <w:rFonts w:ascii="Cambria" w:hAnsi="Cambria"/>
          <w:sz w:val="20"/>
          <w:szCs w:val="20"/>
        </w:rPr>
        <w:t>Nowshera</w:t>
      </w:r>
      <w:proofErr w:type="spellEnd"/>
      <w:r w:rsidRPr="0070069B">
        <w:rPr>
          <w:rFonts w:ascii="Cambria" w:hAnsi="Cambria"/>
          <w:sz w:val="20"/>
          <w:szCs w:val="20"/>
        </w:rPr>
        <w:t>.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>Socio-Economic impacts of Double Shift duty on employees at CNG pumps in District Peshawar.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 xml:space="preserve">Evaluative study of Health </w:t>
      </w:r>
      <w:proofErr w:type="spellStart"/>
      <w:r w:rsidRPr="0070069B">
        <w:rPr>
          <w:rFonts w:ascii="Cambria" w:hAnsi="Cambria"/>
          <w:sz w:val="20"/>
          <w:szCs w:val="20"/>
        </w:rPr>
        <w:t>Programme</w:t>
      </w:r>
      <w:proofErr w:type="spellEnd"/>
      <w:r w:rsidRPr="0070069B">
        <w:rPr>
          <w:rFonts w:ascii="Cambria" w:hAnsi="Cambria"/>
          <w:sz w:val="20"/>
          <w:szCs w:val="20"/>
        </w:rPr>
        <w:t xml:space="preserve"> of Red Cross (A case Study of Peshawar)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>Health conditions of Rag Picking Children in District Pes</w:t>
      </w:r>
      <w:bookmarkStart w:id="0" w:name="_GoBack"/>
      <w:bookmarkEnd w:id="0"/>
      <w:r w:rsidRPr="0070069B">
        <w:rPr>
          <w:rFonts w:ascii="Cambria" w:hAnsi="Cambria"/>
          <w:sz w:val="20"/>
          <w:szCs w:val="20"/>
        </w:rPr>
        <w:t>hawar.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 xml:space="preserve">Public satisfaction with Health Care Services in rural areas of District </w:t>
      </w:r>
      <w:proofErr w:type="spellStart"/>
      <w:r w:rsidRPr="0070069B">
        <w:rPr>
          <w:rFonts w:ascii="Cambria" w:hAnsi="Cambria"/>
          <w:sz w:val="20"/>
          <w:szCs w:val="20"/>
        </w:rPr>
        <w:t>Mardan</w:t>
      </w:r>
      <w:proofErr w:type="spellEnd"/>
      <w:r w:rsidRPr="0070069B">
        <w:rPr>
          <w:rFonts w:ascii="Cambria" w:hAnsi="Cambria"/>
          <w:sz w:val="20"/>
          <w:szCs w:val="20"/>
        </w:rPr>
        <w:t>.</w:t>
      </w:r>
    </w:p>
    <w:p w:rsidR="0070069B" w:rsidRPr="0070069B" w:rsidRDefault="0070069B" w:rsidP="00AE5B41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>Problems of Nurses: A case study of KTH Peshawar.</w:t>
      </w:r>
    </w:p>
    <w:p w:rsidR="0033003F" w:rsidRPr="006D49EF" w:rsidRDefault="0070069B" w:rsidP="006D49EF">
      <w:pPr>
        <w:numPr>
          <w:ilvl w:val="0"/>
          <w:numId w:val="13"/>
        </w:numPr>
        <w:spacing w:after="0" w:line="480" w:lineRule="auto"/>
        <w:jc w:val="both"/>
        <w:rPr>
          <w:rFonts w:ascii="Cambria" w:hAnsi="Cambria"/>
          <w:sz w:val="20"/>
          <w:szCs w:val="20"/>
        </w:rPr>
      </w:pPr>
      <w:r w:rsidRPr="0070069B">
        <w:rPr>
          <w:rFonts w:ascii="Cambria" w:hAnsi="Cambria"/>
          <w:sz w:val="20"/>
          <w:szCs w:val="20"/>
        </w:rPr>
        <w:t>Worked as Supervisor for the research study on “</w:t>
      </w:r>
      <w:r w:rsidRPr="0070069B">
        <w:rPr>
          <w:rFonts w:ascii="Cambria" w:hAnsi="Cambria"/>
          <w:b/>
          <w:sz w:val="20"/>
          <w:szCs w:val="20"/>
        </w:rPr>
        <w:t>Combat against Child labor</w:t>
      </w:r>
      <w:r w:rsidRPr="0070069B">
        <w:rPr>
          <w:rFonts w:ascii="Cambria" w:hAnsi="Cambria"/>
          <w:sz w:val="20"/>
          <w:szCs w:val="20"/>
        </w:rPr>
        <w:t>” in District Peshawar with the ILO.</w:t>
      </w:r>
    </w:p>
    <w:p w:rsidR="000237E5" w:rsidRDefault="000237E5" w:rsidP="00EC3724">
      <w:pPr>
        <w:spacing w:after="0"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t>MEMBERSHIPS</w:t>
      </w:r>
    </w:p>
    <w:p w:rsidR="000237E5" w:rsidRPr="000237E5" w:rsidRDefault="000237E5" w:rsidP="000237E5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237E5">
        <w:rPr>
          <w:rFonts w:ascii="Times New Roman" w:hAnsi="Times New Roman" w:cs="Times New Roman"/>
          <w:sz w:val="20"/>
          <w:szCs w:val="20"/>
        </w:rPr>
        <w:t xml:space="preserve">Member and Representative from Pakistan for the </w:t>
      </w:r>
      <w:r w:rsidRPr="000237E5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South Asia Senior Citizens Forum, Nepal</w:t>
      </w:r>
      <w:r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</w:p>
    <w:p w:rsidR="00EC3724" w:rsidRPr="0033003F" w:rsidRDefault="00EC3724" w:rsidP="00EC3724">
      <w:pPr>
        <w:spacing w:after="0" w:line="360" w:lineRule="auto"/>
        <w:rPr>
          <w:rFonts w:ascii="Cambria" w:hAnsi="Cambria"/>
          <w:b/>
        </w:rPr>
      </w:pPr>
      <w:r w:rsidRPr="0033003F">
        <w:rPr>
          <w:rFonts w:ascii="Cambria" w:hAnsi="Cambria"/>
          <w:b/>
        </w:rPr>
        <w:t>COMPUTER SKILLS</w:t>
      </w:r>
    </w:p>
    <w:p w:rsidR="00EC3724" w:rsidRPr="00EC3724" w:rsidRDefault="00EC3724" w:rsidP="00917A21">
      <w:pPr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EC3724">
        <w:rPr>
          <w:rFonts w:ascii="Cambria" w:hAnsi="Cambria"/>
          <w:sz w:val="20"/>
          <w:szCs w:val="20"/>
        </w:rPr>
        <w:t>Internet surfing</w:t>
      </w:r>
    </w:p>
    <w:p w:rsidR="00EC3724" w:rsidRPr="00EC3724" w:rsidRDefault="00EC3724" w:rsidP="00917A21">
      <w:pPr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EC3724">
        <w:rPr>
          <w:rFonts w:ascii="Cambria" w:hAnsi="Cambria"/>
          <w:sz w:val="20"/>
          <w:szCs w:val="20"/>
        </w:rPr>
        <w:t>SPSS.</w:t>
      </w:r>
    </w:p>
    <w:p w:rsidR="00EC3724" w:rsidRDefault="00EC3724" w:rsidP="00917A21">
      <w:pPr>
        <w:numPr>
          <w:ilvl w:val="0"/>
          <w:numId w:val="14"/>
        </w:numPr>
        <w:spacing w:after="0"/>
        <w:rPr>
          <w:rFonts w:ascii="Cambria" w:hAnsi="Cambria"/>
          <w:sz w:val="20"/>
          <w:szCs w:val="20"/>
        </w:rPr>
      </w:pPr>
      <w:r w:rsidRPr="00EC3724">
        <w:rPr>
          <w:rFonts w:ascii="Cambria" w:hAnsi="Cambria"/>
          <w:sz w:val="20"/>
          <w:szCs w:val="20"/>
        </w:rPr>
        <w:t>One year diploma in information technology.</w:t>
      </w:r>
    </w:p>
    <w:p w:rsidR="00EC3724" w:rsidRDefault="00EC3724" w:rsidP="00EC3724">
      <w:pPr>
        <w:spacing w:after="0"/>
        <w:rPr>
          <w:rFonts w:ascii="Cambria" w:hAnsi="Cambria"/>
          <w:b/>
          <w:sz w:val="20"/>
          <w:szCs w:val="20"/>
        </w:rPr>
      </w:pPr>
    </w:p>
    <w:p w:rsidR="0004156D" w:rsidRDefault="0004156D" w:rsidP="00EC3724">
      <w:pPr>
        <w:spacing w:after="0"/>
        <w:rPr>
          <w:rFonts w:ascii="Cambria" w:hAnsi="Cambria"/>
          <w:b/>
        </w:rPr>
      </w:pPr>
    </w:p>
    <w:p w:rsidR="00EC3724" w:rsidRDefault="00EC3724" w:rsidP="00EC3724">
      <w:pPr>
        <w:spacing w:after="0"/>
        <w:rPr>
          <w:rFonts w:ascii="Cambria" w:hAnsi="Cambria"/>
          <w:b/>
        </w:rPr>
      </w:pPr>
      <w:r w:rsidRPr="0033003F">
        <w:rPr>
          <w:rFonts w:ascii="Cambria" w:hAnsi="Cambria"/>
          <w:b/>
        </w:rPr>
        <w:t>LANGUAGES</w:t>
      </w:r>
    </w:p>
    <w:p w:rsidR="0033003F" w:rsidRPr="0033003F" w:rsidRDefault="0033003F" w:rsidP="00EC3724">
      <w:pPr>
        <w:spacing w:after="0"/>
        <w:rPr>
          <w:rFonts w:ascii="Cambria" w:hAnsi="Cambr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72"/>
        <w:gridCol w:w="1544"/>
        <w:gridCol w:w="1677"/>
        <w:gridCol w:w="1701"/>
      </w:tblGrid>
      <w:tr w:rsidR="00E05B03" w:rsidRPr="00E05B03" w:rsidTr="00C95EDF">
        <w:tc>
          <w:tcPr>
            <w:tcW w:w="1872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Language</w:t>
            </w:r>
          </w:p>
        </w:tc>
        <w:tc>
          <w:tcPr>
            <w:tcW w:w="1544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Writing</w:t>
            </w:r>
          </w:p>
        </w:tc>
        <w:tc>
          <w:tcPr>
            <w:tcW w:w="1677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Reading</w:t>
            </w:r>
          </w:p>
        </w:tc>
        <w:tc>
          <w:tcPr>
            <w:tcW w:w="1701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Speaking</w:t>
            </w:r>
          </w:p>
        </w:tc>
      </w:tr>
      <w:tr w:rsidR="00E05B03" w:rsidRPr="00E05B03" w:rsidTr="00C95EDF">
        <w:tc>
          <w:tcPr>
            <w:tcW w:w="1872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544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677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701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Good</w:t>
            </w:r>
          </w:p>
        </w:tc>
      </w:tr>
      <w:tr w:rsidR="00E05B03" w:rsidRPr="00E05B03" w:rsidTr="00C95EDF">
        <w:trPr>
          <w:trHeight w:val="315"/>
        </w:trPr>
        <w:tc>
          <w:tcPr>
            <w:tcW w:w="1872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sz w:val="20"/>
                <w:szCs w:val="20"/>
              </w:rPr>
              <w:t>Urdu</w:t>
            </w:r>
          </w:p>
        </w:tc>
        <w:tc>
          <w:tcPr>
            <w:tcW w:w="1544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677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701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</w:tr>
      <w:tr w:rsidR="00E05B03" w:rsidRPr="00E05B03" w:rsidTr="00C95EDF">
        <w:tc>
          <w:tcPr>
            <w:tcW w:w="1872" w:type="dxa"/>
          </w:tcPr>
          <w:p w:rsidR="00E05B03" w:rsidRPr="00E05B03" w:rsidRDefault="00E05B03" w:rsidP="00C95EDF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05B03">
              <w:rPr>
                <w:rFonts w:asciiTheme="majorHAnsi" w:hAnsiTheme="majorHAnsi"/>
                <w:b/>
                <w:bCs/>
                <w:sz w:val="20"/>
                <w:szCs w:val="20"/>
              </w:rPr>
              <w:t>Pashto</w:t>
            </w:r>
          </w:p>
        </w:tc>
        <w:tc>
          <w:tcPr>
            <w:tcW w:w="1544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677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  <w:tc>
          <w:tcPr>
            <w:tcW w:w="1701" w:type="dxa"/>
          </w:tcPr>
          <w:p w:rsidR="00E05B03" w:rsidRPr="00E05B03" w:rsidRDefault="00E05B03" w:rsidP="00C95EDF">
            <w:pPr>
              <w:rPr>
                <w:rFonts w:asciiTheme="majorHAnsi" w:hAnsiTheme="majorHAnsi"/>
                <w:sz w:val="20"/>
                <w:szCs w:val="20"/>
              </w:rPr>
            </w:pPr>
            <w:r w:rsidRPr="00E05B03">
              <w:rPr>
                <w:rFonts w:asciiTheme="majorHAnsi" w:hAnsiTheme="majorHAnsi"/>
                <w:sz w:val="20"/>
                <w:szCs w:val="20"/>
              </w:rPr>
              <w:t>Excellent</w:t>
            </w:r>
          </w:p>
        </w:tc>
      </w:tr>
    </w:tbl>
    <w:p w:rsidR="0070069B" w:rsidRPr="00700D52" w:rsidRDefault="008E66DB" w:rsidP="0070069B">
      <w:pPr>
        <w:spacing w:after="0"/>
        <w:rPr>
          <w:rFonts w:ascii="Cambria" w:hAnsi="Cambria"/>
          <w:b/>
        </w:rPr>
      </w:pPr>
      <w:r w:rsidRPr="00700D52">
        <w:rPr>
          <w:rFonts w:ascii="Cambria" w:hAnsi="Cambria"/>
          <w:b/>
        </w:rPr>
        <w:t>REFERENCES</w:t>
      </w:r>
    </w:p>
    <w:p w:rsidR="00D001C0" w:rsidRDefault="008E66DB" w:rsidP="00D001C0">
      <w:pPr>
        <w:numPr>
          <w:ilvl w:val="0"/>
          <w:numId w:val="9"/>
        </w:numPr>
        <w:spacing w:after="0"/>
        <w:ind w:hanging="648"/>
        <w:rPr>
          <w:rFonts w:ascii="Cambria" w:hAnsi="Cambria"/>
          <w:sz w:val="20"/>
          <w:szCs w:val="20"/>
        </w:rPr>
      </w:pPr>
      <w:r w:rsidRPr="00E36CD6">
        <w:rPr>
          <w:rFonts w:ascii="Cambria" w:hAnsi="Cambria"/>
          <w:b/>
          <w:sz w:val="20"/>
          <w:szCs w:val="20"/>
        </w:rPr>
        <w:t xml:space="preserve">Prof: Dr. Sarah </w:t>
      </w:r>
      <w:proofErr w:type="spellStart"/>
      <w:r w:rsidRPr="00E36CD6">
        <w:rPr>
          <w:rFonts w:ascii="Cambria" w:hAnsi="Cambria"/>
          <w:b/>
          <w:sz w:val="20"/>
          <w:szCs w:val="20"/>
        </w:rPr>
        <w:t>Safdar</w:t>
      </w:r>
      <w:proofErr w:type="spellEnd"/>
      <w:r w:rsidRPr="00E36CD6">
        <w:rPr>
          <w:rFonts w:ascii="Cambria" w:hAnsi="Cambria"/>
          <w:b/>
          <w:sz w:val="20"/>
          <w:szCs w:val="20"/>
        </w:rPr>
        <w:t>,</w:t>
      </w:r>
      <w:r w:rsidRPr="008E66DB">
        <w:rPr>
          <w:rFonts w:ascii="Cambria" w:hAnsi="Cambria"/>
          <w:sz w:val="20"/>
          <w:szCs w:val="20"/>
        </w:rPr>
        <w:t xml:space="preserve"> Former Dean, Faculty of Social Sciences, University of Peshawar. Phone: 0345-9050969</w:t>
      </w:r>
    </w:p>
    <w:p w:rsidR="0074478C" w:rsidRPr="00D001C0" w:rsidRDefault="008E66DB" w:rsidP="00D001C0">
      <w:pPr>
        <w:numPr>
          <w:ilvl w:val="0"/>
          <w:numId w:val="9"/>
        </w:numPr>
        <w:spacing w:after="0"/>
        <w:ind w:hanging="648"/>
        <w:rPr>
          <w:rFonts w:ascii="Cambria" w:hAnsi="Cambria"/>
          <w:sz w:val="20"/>
          <w:szCs w:val="20"/>
        </w:rPr>
      </w:pPr>
      <w:r w:rsidRPr="00D001C0">
        <w:rPr>
          <w:rFonts w:ascii="Cambria" w:hAnsi="Cambria"/>
          <w:b/>
          <w:sz w:val="20"/>
          <w:szCs w:val="20"/>
        </w:rPr>
        <w:t xml:space="preserve">Dr. </w:t>
      </w:r>
      <w:proofErr w:type="spellStart"/>
      <w:r w:rsidRPr="00D001C0">
        <w:rPr>
          <w:rFonts w:ascii="Cambria" w:hAnsi="Cambria"/>
          <w:b/>
          <w:sz w:val="20"/>
          <w:szCs w:val="20"/>
        </w:rPr>
        <w:t>Basharat</w:t>
      </w:r>
      <w:proofErr w:type="spellEnd"/>
      <w:r w:rsidRPr="00D001C0">
        <w:rPr>
          <w:rFonts w:ascii="Cambria" w:hAnsi="Cambria"/>
          <w:b/>
          <w:sz w:val="20"/>
          <w:szCs w:val="20"/>
        </w:rPr>
        <w:t xml:space="preserve"> Hussain </w:t>
      </w:r>
      <w:proofErr w:type="spellStart"/>
      <w:r w:rsidRPr="00D001C0">
        <w:rPr>
          <w:rFonts w:ascii="Cambria" w:hAnsi="Cambria"/>
          <w:b/>
          <w:sz w:val="20"/>
          <w:szCs w:val="20"/>
        </w:rPr>
        <w:t>Bangash</w:t>
      </w:r>
      <w:proofErr w:type="spellEnd"/>
      <w:r w:rsidRPr="00D001C0">
        <w:rPr>
          <w:rFonts w:ascii="Cambria" w:hAnsi="Cambria"/>
          <w:b/>
          <w:sz w:val="20"/>
          <w:szCs w:val="20"/>
        </w:rPr>
        <w:t>,</w:t>
      </w:r>
      <w:r w:rsidR="00D001C0" w:rsidRPr="00D001C0">
        <w:rPr>
          <w:rFonts w:ascii="Cambria" w:hAnsi="Cambria"/>
          <w:sz w:val="20"/>
          <w:szCs w:val="20"/>
        </w:rPr>
        <w:t xml:space="preserve"> </w:t>
      </w:r>
      <w:r w:rsidR="007503E6" w:rsidRPr="00D001C0">
        <w:rPr>
          <w:rFonts w:ascii="Cambria" w:hAnsi="Cambria"/>
          <w:sz w:val="20"/>
          <w:szCs w:val="20"/>
        </w:rPr>
        <w:t xml:space="preserve">Chairman, </w:t>
      </w:r>
      <w:r w:rsidR="00044473" w:rsidRPr="00D001C0">
        <w:rPr>
          <w:rFonts w:ascii="Cambria" w:hAnsi="Cambria"/>
          <w:sz w:val="20"/>
          <w:szCs w:val="20"/>
        </w:rPr>
        <w:t>Department</w:t>
      </w:r>
      <w:r w:rsidR="00D001C0" w:rsidRPr="00D001C0">
        <w:rPr>
          <w:rFonts w:ascii="Cambria" w:hAnsi="Cambria"/>
          <w:sz w:val="20"/>
          <w:szCs w:val="20"/>
        </w:rPr>
        <w:t xml:space="preserve"> of Criminology</w:t>
      </w:r>
      <w:r w:rsidR="00044473" w:rsidRPr="00D001C0">
        <w:rPr>
          <w:rFonts w:ascii="Cambria" w:hAnsi="Cambria"/>
          <w:sz w:val="20"/>
          <w:szCs w:val="20"/>
        </w:rPr>
        <w:t>,</w:t>
      </w:r>
      <w:r w:rsidR="006D49EF" w:rsidRPr="00D001C0">
        <w:rPr>
          <w:rFonts w:ascii="Cambria" w:hAnsi="Cambria"/>
          <w:sz w:val="20"/>
          <w:szCs w:val="20"/>
        </w:rPr>
        <w:t xml:space="preserve"> </w:t>
      </w:r>
      <w:r w:rsidRPr="00D001C0">
        <w:rPr>
          <w:rFonts w:ascii="Cambria" w:hAnsi="Cambria"/>
          <w:sz w:val="20"/>
          <w:szCs w:val="20"/>
        </w:rPr>
        <w:t>University of Peshawar. Phone: 0342-9861949</w:t>
      </w:r>
      <w:r w:rsidR="00202B77" w:rsidRPr="00D001C0">
        <w:rPr>
          <w:rFonts w:ascii="Cambria" w:hAnsi="Cambria"/>
          <w:sz w:val="20"/>
          <w:szCs w:val="20"/>
        </w:rPr>
        <w:t xml:space="preserve">. Email: </w:t>
      </w:r>
      <w:hyperlink r:id="rId11" w:history="1">
        <w:r w:rsidR="00202B77" w:rsidRPr="00D001C0">
          <w:rPr>
            <w:rStyle w:val="Hyperlink"/>
            <w:rFonts w:ascii="Cambria" w:hAnsi="Cambria"/>
            <w:sz w:val="20"/>
            <w:szCs w:val="20"/>
          </w:rPr>
          <w:t>basharat04@yahoo.com</w:t>
        </w:r>
      </w:hyperlink>
      <w:r w:rsidR="00202B77" w:rsidRPr="00D001C0">
        <w:rPr>
          <w:rFonts w:ascii="Cambria" w:hAnsi="Cambria"/>
          <w:sz w:val="20"/>
          <w:szCs w:val="20"/>
        </w:rPr>
        <w:t xml:space="preserve"> </w:t>
      </w:r>
    </w:p>
    <w:sectPr w:rsidR="0074478C" w:rsidRPr="00D001C0" w:rsidSect="00A67C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57" w:rsidRDefault="005A6857" w:rsidP="001A39AD">
      <w:pPr>
        <w:spacing w:after="0" w:line="240" w:lineRule="auto"/>
      </w:pPr>
      <w:r>
        <w:separator/>
      </w:r>
    </w:p>
  </w:endnote>
  <w:endnote w:type="continuationSeparator" w:id="0">
    <w:p w:rsidR="005A6857" w:rsidRDefault="005A6857" w:rsidP="001A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AD" w:rsidRDefault="001A3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AD" w:rsidRDefault="001A3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AD" w:rsidRDefault="001A3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57" w:rsidRDefault="005A6857" w:rsidP="001A39AD">
      <w:pPr>
        <w:spacing w:after="0" w:line="240" w:lineRule="auto"/>
      </w:pPr>
      <w:r>
        <w:separator/>
      </w:r>
    </w:p>
  </w:footnote>
  <w:footnote w:type="continuationSeparator" w:id="0">
    <w:p w:rsidR="005A6857" w:rsidRDefault="005A6857" w:rsidP="001A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AD" w:rsidRDefault="001A3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743"/>
      <w:gridCol w:w="792"/>
    </w:tblGrid>
    <w:tr w:rsidR="001A39AD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0C40452EEFFE48C38474EEAC9505122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1A39AD" w:rsidRDefault="00BC5B0D" w:rsidP="001A39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Dr. </w:t>
              </w:r>
              <w:r w:rsidR="001A39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Muhammad </w:t>
              </w:r>
              <w:proofErr w:type="spellStart"/>
              <w:r w:rsidR="001A39AD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Ibrar</w:t>
              </w:r>
              <w:proofErr w:type="spellEnd"/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1A39AD" w:rsidRDefault="00A27705">
          <w:pPr>
            <w:pStyle w:val="Header"/>
            <w:jc w:val="center"/>
            <w:rPr>
              <w:color w:val="FFFFFF" w:themeColor="background1"/>
            </w:rPr>
          </w:pPr>
          <w:r>
            <w:fldChar w:fldCharType="begin"/>
          </w:r>
          <w:r w:rsidR="001A39AD">
            <w:instrText xml:space="preserve"> PAGE  \* MERGEFORMAT </w:instrText>
          </w:r>
          <w:r>
            <w:fldChar w:fldCharType="separate"/>
          </w:r>
          <w:r w:rsidR="00D001C0" w:rsidRPr="00D001C0">
            <w:rPr>
              <w:noProof/>
              <w:color w:val="FFFFFF" w:themeColor="background1"/>
            </w:rPr>
            <w:t>11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1A39AD" w:rsidRDefault="001A3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AD" w:rsidRDefault="001A3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DC"/>
    <w:multiLevelType w:val="hybridMultilevel"/>
    <w:tmpl w:val="96F24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402B"/>
    <w:multiLevelType w:val="hybridMultilevel"/>
    <w:tmpl w:val="F29E1E5E"/>
    <w:lvl w:ilvl="0" w:tplc="A4862B1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6B55BB"/>
    <w:multiLevelType w:val="hybridMultilevel"/>
    <w:tmpl w:val="506A5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07C98"/>
    <w:multiLevelType w:val="hybridMultilevel"/>
    <w:tmpl w:val="3782C562"/>
    <w:lvl w:ilvl="0" w:tplc="0409000F">
      <w:start w:val="1"/>
      <w:numFmt w:val="decimal"/>
      <w:lvlText w:val="%1."/>
      <w:lvlJc w:val="left"/>
      <w:pPr>
        <w:ind w:left="812" w:hanging="360"/>
      </w:pPr>
    </w:lvl>
    <w:lvl w:ilvl="1" w:tplc="04090019" w:tentative="1">
      <w:start w:val="1"/>
      <w:numFmt w:val="lowerLetter"/>
      <w:lvlText w:val="%2."/>
      <w:lvlJc w:val="left"/>
      <w:pPr>
        <w:ind w:left="1532" w:hanging="360"/>
      </w:pPr>
    </w:lvl>
    <w:lvl w:ilvl="2" w:tplc="0409001B" w:tentative="1">
      <w:start w:val="1"/>
      <w:numFmt w:val="lowerRoman"/>
      <w:lvlText w:val="%3."/>
      <w:lvlJc w:val="right"/>
      <w:pPr>
        <w:ind w:left="2252" w:hanging="180"/>
      </w:pPr>
    </w:lvl>
    <w:lvl w:ilvl="3" w:tplc="0409000F" w:tentative="1">
      <w:start w:val="1"/>
      <w:numFmt w:val="decimal"/>
      <w:lvlText w:val="%4."/>
      <w:lvlJc w:val="left"/>
      <w:pPr>
        <w:ind w:left="2972" w:hanging="360"/>
      </w:pPr>
    </w:lvl>
    <w:lvl w:ilvl="4" w:tplc="04090019" w:tentative="1">
      <w:start w:val="1"/>
      <w:numFmt w:val="lowerLetter"/>
      <w:lvlText w:val="%5."/>
      <w:lvlJc w:val="left"/>
      <w:pPr>
        <w:ind w:left="3692" w:hanging="360"/>
      </w:pPr>
    </w:lvl>
    <w:lvl w:ilvl="5" w:tplc="0409001B" w:tentative="1">
      <w:start w:val="1"/>
      <w:numFmt w:val="lowerRoman"/>
      <w:lvlText w:val="%6."/>
      <w:lvlJc w:val="right"/>
      <w:pPr>
        <w:ind w:left="4412" w:hanging="180"/>
      </w:pPr>
    </w:lvl>
    <w:lvl w:ilvl="6" w:tplc="0409000F" w:tentative="1">
      <w:start w:val="1"/>
      <w:numFmt w:val="decimal"/>
      <w:lvlText w:val="%7."/>
      <w:lvlJc w:val="left"/>
      <w:pPr>
        <w:ind w:left="5132" w:hanging="360"/>
      </w:pPr>
    </w:lvl>
    <w:lvl w:ilvl="7" w:tplc="04090019" w:tentative="1">
      <w:start w:val="1"/>
      <w:numFmt w:val="lowerLetter"/>
      <w:lvlText w:val="%8."/>
      <w:lvlJc w:val="left"/>
      <w:pPr>
        <w:ind w:left="5852" w:hanging="360"/>
      </w:pPr>
    </w:lvl>
    <w:lvl w:ilvl="8" w:tplc="040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">
    <w:nsid w:val="11AE0026"/>
    <w:multiLevelType w:val="hybridMultilevel"/>
    <w:tmpl w:val="0212C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43772"/>
    <w:multiLevelType w:val="hybridMultilevel"/>
    <w:tmpl w:val="7D104E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B936EE"/>
    <w:multiLevelType w:val="hybridMultilevel"/>
    <w:tmpl w:val="05C82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541774"/>
    <w:multiLevelType w:val="hybridMultilevel"/>
    <w:tmpl w:val="C5EC73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00FB9"/>
    <w:multiLevelType w:val="hybridMultilevel"/>
    <w:tmpl w:val="9A24D67A"/>
    <w:lvl w:ilvl="0" w:tplc="A4862B12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1991943"/>
    <w:multiLevelType w:val="hybridMultilevel"/>
    <w:tmpl w:val="98186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411E"/>
    <w:multiLevelType w:val="hybridMultilevel"/>
    <w:tmpl w:val="6C12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68AF"/>
    <w:multiLevelType w:val="hybridMultilevel"/>
    <w:tmpl w:val="94CA7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22897"/>
    <w:multiLevelType w:val="hybridMultilevel"/>
    <w:tmpl w:val="BEC8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2E6E"/>
    <w:multiLevelType w:val="hybridMultilevel"/>
    <w:tmpl w:val="D9449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A56253"/>
    <w:multiLevelType w:val="hybridMultilevel"/>
    <w:tmpl w:val="B8C045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546DE"/>
    <w:multiLevelType w:val="hybridMultilevel"/>
    <w:tmpl w:val="499E86E4"/>
    <w:lvl w:ilvl="0" w:tplc="613CB5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621BE"/>
    <w:multiLevelType w:val="hybridMultilevel"/>
    <w:tmpl w:val="50AEA77A"/>
    <w:lvl w:ilvl="0" w:tplc="A4862B1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E42431"/>
    <w:multiLevelType w:val="hybridMultilevel"/>
    <w:tmpl w:val="6AD84298"/>
    <w:lvl w:ilvl="0" w:tplc="A4862B1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FD65B3A"/>
    <w:multiLevelType w:val="hybridMultilevel"/>
    <w:tmpl w:val="4B4E4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E2827"/>
    <w:multiLevelType w:val="hybridMultilevel"/>
    <w:tmpl w:val="571E9776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0">
    <w:nsid w:val="36826AEF"/>
    <w:multiLevelType w:val="hybridMultilevel"/>
    <w:tmpl w:val="6046EA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B21C60"/>
    <w:multiLevelType w:val="hybridMultilevel"/>
    <w:tmpl w:val="CD08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F1425"/>
    <w:multiLevelType w:val="hybridMultilevel"/>
    <w:tmpl w:val="2D2657B0"/>
    <w:lvl w:ilvl="0" w:tplc="A4862B1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9C1AFD"/>
    <w:multiLevelType w:val="hybridMultilevel"/>
    <w:tmpl w:val="3DB25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241DC"/>
    <w:multiLevelType w:val="hybridMultilevel"/>
    <w:tmpl w:val="D416D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5E13"/>
    <w:multiLevelType w:val="hybridMultilevel"/>
    <w:tmpl w:val="9272C6E4"/>
    <w:lvl w:ilvl="0" w:tplc="A4862B12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986A8B"/>
    <w:multiLevelType w:val="hybridMultilevel"/>
    <w:tmpl w:val="4EB04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0B0129"/>
    <w:multiLevelType w:val="hybridMultilevel"/>
    <w:tmpl w:val="BAD0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6394C"/>
    <w:multiLevelType w:val="hybridMultilevel"/>
    <w:tmpl w:val="CFE4F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00806"/>
    <w:multiLevelType w:val="hybridMultilevel"/>
    <w:tmpl w:val="14684DB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1327494"/>
    <w:multiLevelType w:val="hybridMultilevel"/>
    <w:tmpl w:val="4298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D2B57"/>
    <w:multiLevelType w:val="hybridMultilevel"/>
    <w:tmpl w:val="B64E4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37562"/>
    <w:multiLevelType w:val="hybridMultilevel"/>
    <w:tmpl w:val="2F729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7B36CA"/>
    <w:multiLevelType w:val="hybridMultilevel"/>
    <w:tmpl w:val="54E8E23A"/>
    <w:lvl w:ilvl="0" w:tplc="A4862B1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EA80462"/>
    <w:multiLevelType w:val="hybridMultilevel"/>
    <w:tmpl w:val="8F90EA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436077A"/>
    <w:multiLevelType w:val="hybridMultilevel"/>
    <w:tmpl w:val="181AE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A4FEA"/>
    <w:multiLevelType w:val="hybridMultilevel"/>
    <w:tmpl w:val="50202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C6C21"/>
    <w:multiLevelType w:val="hybridMultilevel"/>
    <w:tmpl w:val="05C82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5"/>
  </w:num>
  <w:num w:numId="4">
    <w:abstractNumId w:val="16"/>
  </w:num>
  <w:num w:numId="5">
    <w:abstractNumId w:val="8"/>
  </w:num>
  <w:num w:numId="6">
    <w:abstractNumId w:val="12"/>
  </w:num>
  <w:num w:numId="7">
    <w:abstractNumId w:val="22"/>
  </w:num>
  <w:num w:numId="8">
    <w:abstractNumId w:val="17"/>
  </w:num>
  <w:num w:numId="9">
    <w:abstractNumId w:val="37"/>
  </w:num>
  <w:num w:numId="10">
    <w:abstractNumId w:val="29"/>
  </w:num>
  <w:num w:numId="11">
    <w:abstractNumId w:val="13"/>
  </w:num>
  <w:num w:numId="12">
    <w:abstractNumId w:val="9"/>
  </w:num>
  <w:num w:numId="13">
    <w:abstractNumId w:val="2"/>
  </w:num>
  <w:num w:numId="14">
    <w:abstractNumId w:val="7"/>
  </w:num>
  <w:num w:numId="15">
    <w:abstractNumId w:val="20"/>
  </w:num>
  <w:num w:numId="16">
    <w:abstractNumId w:val="31"/>
  </w:num>
  <w:num w:numId="17">
    <w:abstractNumId w:val="28"/>
  </w:num>
  <w:num w:numId="18">
    <w:abstractNumId w:val="27"/>
  </w:num>
  <w:num w:numId="19">
    <w:abstractNumId w:val="34"/>
  </w:num>
  <w:num w:numId="20">
    <w:abstractNumId w:val="23"/>
  </w:num>
  <w:num w:numId="21">
    <w:abstractNumId w:val="21"/>
  </w:num>
  <w:num w:numId="22">
    <w:abstractNumId w:val="4"/>
  </w:num>
  <w:num w:numId="23">
    <w:abstractNumId w:val="30"/>
  </w:num>
  <w:num w:numId="24">
    <w:abstractNumId w:val="26"/>
  </w:num>
  <w:num w:numId="25">
    <w:abstractNumId w:val="6"/>
  </w:num>
  <w:num w:numId="26">
    <w:abstractNumId w:val="18"/>
  </w:num>
  <w:num w:numId="27">
    <w:abstractNumId w:val="0"/>
  </w:num>
  <w:num w:numId="28">
    <w:abstractNumId w:val="19"/>
  </w:num>
  <w:num w:numId="29">
    <w:abstractNumId w:val="14"/>
  </w:num>
  <w:num w:numId="30">
    <w:abstractNumId w:val="35"/>
  </w:num>
  <w:num w:numId="31">
    <w:abstractNumId w:val="15"/>
  </w:num>
  <w:num w:numId="32">
    <w:abstractNumId w:val="3"/>
  </w:num>
  <w:num w:numId="33">
    <w:abstractNumId w:val="36"/>
  </w:num>
  <w:num w:numId="34">
    <w:abstractNumId w:val="5"/>
  </w:num>
  <w:num w:numId="35">
    <w:abstractNumId w:val="24"/>
  </w:num>
  <w:num w:numId="36">
    <w:abstractNumId w:val="10"/>
  </w:num>
  <w:num w:numId="37">
    <w:abstractNumId w:val="11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44C"/>
    <w:rsid w:val="00007102"/>
    <w:rsid w:val="000104D9"/>
    <w:rsid w:val="000135D5"/>
    <w:rsid w:val="00017B01"/>
    <w:rsid w:val="0002105C"/>
    <w:rsid w:val="000237E5"/>
    <w:rsid w:val="00025F4F"/>
    <w:rsid w:val="0004156D"/>
    <w:rsid w:val="00044473"/>
    <w:rsid w:val="0005425B"/>
    <w:rsid w:val="00071715"/>
    <w:rsid w:val="00080090"/>
    <w:rsid w:val="000809BC"/>
    <w:rsid w:val="000A4481"/>
    <w:rsid w:val="000A645B"/>
    <w:rsid w:val="000A6C60"/>
    <w:rsid w:val="000C27C5"/>
    <w:rsid w:val="000C3998"/>
    <w:rsid w:val="000D7A63"/>
    <w:rsid w:val="00114DA9"/>
    <w:rsid w:val="00125D61"/>
    <w:rsid w:val="00127CFF"/>
    <w:rsid w:val="00131A78"/>
    <w:rsid w:val="001557EB"/>
    <w:rsid w:val="00156B61"/>
    <w:rsid w:val="00156EA0"/>
    <w:rsid w:val="00161A3F"/>
    <w:rsid w:val="00170E33"/>
    <w:rsid w:val="001855A4"/>
    <w:rsid w:val="00190349"/>
    <w:rsid w:val="00195562"/>
    <w:rsid w:val="001A1910"/>
    <w:rsid w:val="001A39AD"/>
    <w:rsid w:val="001B1198"/>
    <w:rsid w:val="001B3092"/>
    <w:rsid w:val="001B3C88"/>
    <w:rsid w:val="001B3DA8"/>
    <w:rsid w:val="001D159E"/>
    <w:rsid w:val="001D4105"/>
    <w:rsid w:val="001E63E9"/>
    <w:rsid w:val="001F00E9"/>
    <w:rsid w:val="00202B77"/>
    <w:rsid w:val="002049DE"/>
    <w:rsid w:val="00207D8A"/>
    <w:rsid w:val="00213952"/>
    <w:rsid w:val="002140B3"/>
    <w:rsid w:val="002148D2"/>
    <w:rsid w:val="0021573A"/>
    <w:rsid w:val="00226632"/>
    <w:rsid w:val="00240AF1"/>
    <w:rsid w:val="00245116"/>
    <w:rsid w:val="002505C3"/>
    <w:rsid w:val="00253B61"/>
    <w:rsid w:val="00255528"/>
    <w:rsid w:val="002661DF"/>
    <w:rsid w:val="002716EA"/>
    <w:rsid w:val="00277685"/>
    <w:rsid w:val="00280058"/>
    <w:rsid w:val="002846DA"/>
    <w:rsid w:val="00295D5B"/>
    <w:rsid w:val="00295D8D"/>
    <w:rsid w:val="002A6DB3"/>
    <w:rsid w:val="002B5D99"/>
    <w:rsid w:val="002C2F42"/>
    <w:rsid w:val="002C5A68"/>
    <w:rsid w:val="002C7E7E"/>
    <w:rsid w:val="002D0AB8"/>
    <w:rsid w:val="002D78F4"/>
    <w:rsid w:val="002E71B3"/>
    <w:rsid w:val="00310AD3"/>
    <w:rsid w:val="003202E9"/>
    <w:rsid w:val="003215D5"/>
    <w:rsid w:val="00321638"/>
    <w:rsid w:val="00321D38"/>
    <w:rsid w:val="00321D64"/>
    <w:rsid w:val="00326014"/>
    <w:rsid w:val="003269DD"/>
    <w:rsid w:val="0033003F"/>
    <w:rsid w:val="0033152B"/>
    <w:rsid w:val="00332655"/>
    <w:rsid w:val="0033563A"/>
    <w:rsid w:val="003610CD"/>
    <w:rsid w:val="00374DD5"/>
    <w:rsid w:val="00375F56"/>
    <w:rsid w:val="003766F7"/>
    <w:rsid w:val="003775C6"/>
    <w:rsid w:val="003A22C2"/>
    <w:rsid w:val="003A3042"/>
    <w:rsid w:val="003A33A3"/>
    <w:rsid w:val="003A35CB"/>
    <w:rsid w:val="003A548E"/>
    <w:rsid w:val="003A5DA8"/>
    <w:rsid w:val="003B02C5"/>
    <w:rsid w:val="003B1C9A"/>
    <w:rsid w:val="003B3F63"/>
    <w:rsid w:val="003B4663"/>
    <w:rsid w:val="003C21A3"/>
    <w:rsid w:val="003D49F9"/>
    <w:rsid w:val="003D5047"/>
    <w:rsid w:val="003E1EE0"/>
    <w:rsid w:val="003E3818"/>
    <w:rsid w:val="003E569F"/>
    <w:rsid w:val="003F1499"/>
    <w:rsid w:val="00405FB0"/>
    <w:rsid w:val="004138AC"/>
    <w:rsid w:val="004158B7"/>
    <w:rsid w:val="004200C2"/>
    <w:rsid w:val="00421E9D"/>
    <w:rsid w:val="00431FBC"/>
    <w:rsid w:val="00433ABD"/>
    <w:rsid w:val="00435306"/>
    <w:rsid w:val="00437A9C"/>
    <w:rsid w:val="00461D06"/>
    <w:rsid w:val="00474EE3"/>
    <w:rsid w:val="004770BF"/>
    <w:rsid w:val="0048214C"/>
    <w:rsid w:val="004D1AEB"/>
    <w:rsid w:val="004E052E"/>
    <w:rsid w:val="004E62F3"/>
    <w:rsid w:val="004E6788"/>
    <w:rsid w:val="004F015D"/>
    <w:rsid w:val="004F24FE"/>
    <w:rsid w:val="004F7267"/>
    <w:rsid w:val="004F7709"/>
    <w:rsid w:val="005039A5"/>
    <w:rsid w:val="00504BF1"/>
    <w:rsid w:val="00505CCD"/>
    <w:rsid w:val="0052415A"/>
    <w:rsid w:val="005270C8"/>
    <w:rsid w:val="0053129F"/>
    <w:rsid w:val="005326E1"/>
    <w:rsid w:val="00567E32"/>
    <w:rsid w:val="005A1E85"/>
    <w:rsid w:val="005A6857"/>
    <w:rsid w:val="005A7A2A"/>
    <w:rsid w:val="005C2BAF"/>
    <w:rsid w:val="005D02C5"/>
    <w:rsid w:val="005D07FE"/>
    <w:rsid w:val="005D34AD"/>
    <w:rsid w:val="005E329E"/>
    <w:rsid w:val="005E3DCD"/>
    <w:rsid w:val="005E78AE"/>
    <w:rsid w:val="005F19E5"/>
    <w:rsid w:val="005F65AC"/>
    <w:rsid w:val="00606189"/>
    <w:rsid w:val="00632D2C"/>
    <w:rsid w:val="006435C1"/>
    <w:rsid w:val="00647109"/>
    <w:rsid w:val="006515AB"/>
    <w:rsid w:val="00657AE2"/>
    <w:rsid w:val="00660436"/>
    <w:rsid w:val="00665C99"/>
    <w:rsid w:val="00686075"/>
    <w:rsid w:val="00691A1F"/>
    <w:rsid w:val="00697579"/>
    <w:rsid w:val="006B3D36"/>
    <w:rsid w:val="006D49EF"/>
    <w:rsid w:val="006D53BF"/>
    <w:rsid w:val="006D5F90"/>
    <w:rsid w:val="006F131C"/>
    <w:rsid w:val="0070069B"/>
    <w:rsid w:val="00700D52"/>
    <w:rsid w:val="00711260"/>
    <w:rsid w:val="00714186"/>
    <w:rsid w:val="00716CF6"/>
    <w:rsid w:val="007251C2"/>
    <w:rsid w:val="00725A14"/>
    <w:rsid w:val="007370A2"/>
    <w:rsid w:val="0074478C"/>
    <w:rsid w:val="007503E6"/>
    <w:rsid w:val="00762518"/>
    <w:rsid w:val="0078303D"/>
    <w:rsid w:val="00797B16"/>
    <w:rsid w:val="007A08E3"/>
    <w:rsid w:val="007A5E70"/>
    <w:rsid w:val="007B4641"/>
    <w:rsid w:val="007D264E"/>
    <w:rsid w:val="007D653A"/>
    <w:rsid w:val="007E3891"/>
    <w:rsid w:val="007E449F"/>
    <w:rsid w:val="007E6827"/>
    <w:rsid w:val="00814A96"/>
    <w:rsid w:val="00836E46"/>
    <w:rsid w:val="00842EFD"/>
    <w:rsid w:val="008503F3"/>
    <w:rsid w:val="008622C9"/>
    <w:rsid w:val="00877DA8"/>
    <w:rsid w:val="00883091"/>
    <w:rsid w:val="008837FB"/>
    <w:rsid w:val="00884916"/>
    <w:rsid w:val="00896C1A"/>
    <w:rsid w:val="008D230B"/>
    <w:rsid w:val="008D276E"/>
    <w:rsid w:val="008D6770"/>
    <w:rsid w:val="008E5A83"/>
    <w:rsid w:val="008E66DB"/>
    <w:rsid w:val="008E736F"/>
    <w:rsid w:val="008F24EA"/>
    <w:rsid w:val="0090487E"/>
    <w:rsid w:val="0090535C"/>
    <w:rsid w:val="00915E98"/>
    <w:rsid w:val="00917A21"/>
    <w:rsid w:val="00917E69"/>
    <w:rsid w:val="009217CD"/>
    <w:rsid w:val="009222CE"/>
    <w:rsid w:val="00926BCD"/>
    <w:rsid w:val="00950909"/>
    <w:rsid w:val="0095273F"/>
    <w:rsid w:val="009540C1"/>
    <w:rsid w:val="00960891"/>
    <w:rsid w:val="00964DCB"/>
    <w:rsid w:val="009702D2"/>
    <w:rsid w:val="00974114"/>
    <w:rsid w:val="009A63F6"/>
    <w:rsid w:val="009C63D4"/>
    <w:rsid w:val="009C6858"/>
    <w:rsid w:val="009C7875"/>
    <w:rsid w:val="009D5FBD"/>
    <w:rsid w:val="009D6D86"/>
    <w:rsid w:val="009E0B11"/>
    <w:rsid w:val="009E70E6"/>
    <w:rsid w:val="00A02AC9"/>
    <w:rsid w:val="00A05B32"/>
    <w:rsid w:val="00A117C3"/>
    <w:rsid w:val="00A220E5"/>
    <w:rsid w:val="00A23B6B"/>
    <w:rsid w:val="00A27705"/>
    <w:rsid w:val="00A321A2"/>
    <w:rsid w:val="00A41699"/>
    <w:rsid w:val="00A51440"/>
    <w:rsid w:val="00A543AD"/>
    <w:rsid w:val="00A6064E"/>
    <w:rsid w:val="00A60F60"/>
    <w:rsid w:val="00A61318"/>
    <w:rsid w:val="00A61BCC"/>
    <w:rsid w:val="00A67A53"/>
    <w:rsid w:val="00A67CA5"/>
    <w:rsid w:val="00A70DE8"/>
    <w:rsid w:val="00A86C23"/>
    <w:rsid w:val="00A920E1"/>
    <w:rsid w:val="00AA2DF2"/>
    <w:rsid w:val="00AB23DE"/>
    <w:rsid w:val="00AB2B7A"/>
    <w:rsid w:val="00AE3E30"/>
    <w:rsid w:val="00AE5B41"/>
    <w:rsid w:val="00AF44E3"/>
    <w:rsid w:val="00B04562"/>
    <w:rsid w:val="00B05BB6"/>
    <w:rsid w:val="00B1343A"/>
    <w:rsid w:val="00B15682"/>
    <w:rsid w:val="00B20158"/>
    <w:rsid w:val="00B25F4F"/>
    <w:rsid w:val="00B42919"/>
    <w:rsid w:val="00B843DB"/>
    <w:rsid w:val="00B87F4F"/>
    <w:rsid w:val="00B963FE"/>
    <w:rsid w:val="00BA7EEE"/>
    <w:rsid w:val="00BC1E71"/>
    <w:rsid w:val="00BC20EF"/>
    <w:rsid w:val="00BC4EED"/>
    <w:rsid w:val="00BC5B0D"/>
    <w:rsid w:val="00BD2ADB"/>
    <w:rsid w:val="00BE2A04"/>
    <w:rsid w:val="00BE5BAE"/>
    <w:rsid w:val="00C03761"/>
    <w:rsid w:val="00C15840"/>
    <w:rsid w:val="00C16039"/>
    <w:rsid w:val="00C22429"/>
    <w:rsid w:val="00C23017"/>
    <w:rsid w:val="00C2745D"/>
    <w:rsid w:val="00C45FA2"/>
    <w:rsid w:val="00C47F5B"/>
    <w:rsid w:val="00C5477B"/>
    <w:rsid w:val="00C63538"/>
    <w:rsid w:val="00C8501F"/>
    <w:rsid w:val="00C97135"/>
    <w:rsid w:val="00CA7170"/>
    <w:rsid w:val="00CC085E"/>
    <w:rsid w:val="00CC1262"/>
    <w:rsid w:val="00CC43C0"/>
    <w:rsid w:val="00CD1A56"/>
    <w:rsid w:val="00CD2715"/>
    <w:rsid w:val="00CD5968"/>
    <w:rsid w:val="00CE0AD3"/>
    <w:rsid w:val="00CE444C"/>
    <w:rsid w:val="00CE6808"/>
    <w:rsid w:val="00CE7A33"/>
    <w:rsid w:val="00CF67B1"/>
    <w:rsid w:val="00CF770D"/>
    <w:rsid w:val="00D001C0"/>
    <w:rsid w:val="00D12AFD"/>
    <w:rsid w:val="00D154D1"/>
    <w:rsid w:val="00D15BAA"/>
    <w:rsid w:val="00D217CC"/>
    <w:rsid w:val="00D53964"/>
    <w:rsid w:val="00D649E6"/>
    <w:rsid w:val="00D66DD5"/>
    <w:rsid w:val="00D70B5D"/>
    <w:rsid w:val="00D72DB5"/>
    <w:rsid w:val="00D7619F"/>
    <w:rsid w:val="00D86519"/>
    <w:rsid w:val="00D9631B"/>
    <w:rsid w:val="00DA4370"/>
    <w:rsid w:val="00DC55AF"/>
    <w:rsid w:val="00DD3EEE"/>
    <w:rsid w:val="00DD4010"/>
    <w:rsid w:val="00DE2D3F"/>
    <w:rsid w:val="00DE7267"/>
    <w:rsid w:val="00DF622E"/>
    <w:rsid w:val="00DF7804"/>
    <w:rsid w:val="00E00B9A"/>
    <w:rsid w:val="00E050BE"/>
    <w:rsid w:val="00E05B03"/>
    <w:rsid w:val="00E06FBA"/>
    <w:rsid w:val="00E15E36"/>
    <w:rsid w:val="00E2242D"/>
    <w:rsid w:val="00E25CBB"/>
    <w:rsid w:val="00E3592C"/>
    <w:rsid w:val="00E36CD6"/>
    <w:rsid w:val="00E43686"/>
    <w:rsid w:val="00E43C26"/>
    <w:rsid w:val="00E43F93"/>
    <w:rsid w:val="00E52D95"/>
    <w:rsid w:val="00E66549"/>
    <w:rsid w:val="00EA3CE6"/>
    <w:rsid w:val="00EB311A"/>
    <w:rsid w:val="00EB322B"/>
    <w:rsid w:val="00EB3314"/>
    <w:rsid w:val="00EC3724"/>
    <w:rsid w:val="00EC6239"/>
    <w:rsid w:val="00ED4C67"/>
    <w:rsid w:val="00EF0F69"/>
    <w:rsid w:val="00EF7A33"/>
    <w:rsid w:val="00EF7EF1"/>
    <w:rsid w:val="00F11175"/>
    <w:rsid w:val="00F33E0C"/>
    <w:rsid w:val="00F35F41"/>
    <w:rsid w:val="00F37773"/>
    <w:rsid w:val="00F40B19"/>
    <w:rsid w:val="00F418E5"/>
    <w:rsid w:val="00F44566"/>
    <w:rsid w:val="00F45A3D"/>
    <w:rsid w:val="00F71115"/>
    <w:rsid w:val="00F76DF9"/>
    <w:rsid w:val="00F865B0"/>
    <w:rsid w:val="00F87F5C"/>
    <w:rsid w:val="00F96A69"/>
    <w:rsid w:val="00FA47B1"/>
    <w:rsid w:val="00FB3906"/>
    <w:rsid w:val="00FC286E"/>
    <w:rsid w:val="00FD66F8"/>
    <w:rsid w:val="00FD696E"/>
    <w:rsid w:val="00FE4BA1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CA5"/>
  </w:style>
  <w:style w:type="paragraph" w:styleId="Heading3">
    <w:name w:val="heading 3"/>
    <w:basedOn w:val="Normal"/>
    <w:next w:val="Normal"/>
    <w:link w:val="Heading3Char"/>
    <w:qFormat/>
    <w:rsid w:val="00B134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44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C6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1343A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42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AD"/>
  </w:style>
  <w:style w:type="paragraph" w:styleId="Footer">
    <w:name w:val="footer"/>
    <w:basedOn w:val="Normal"/>
    <w:link w:val="FooterChar"/>
    <w:uiPriority w:val="99"/>
    <w:unhideWhenUsed/>
    <w:rsid w:val="001A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AD"/>
  </w:style>
  <w:style w:type="table" w:styleId="TableGrid">
    <w:name w:val="Table Grid"/>
    <w:basedOn w:val="TableNormal"/>
    <w:uiPriority w:val="59"/>
    <w:rsid w:val="00F3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js">
    <w:name w:val="hm_js"/>
    <w:uiPriority w:val="99"/>
    <w:rsid w:val="00A05B32"/>
    <w:rPr>
      <w:rFonts w:cs="Times New Roman"/>
    </w:rPr>
  </w:style>
  <w:style w:type="paragraph" w:customStyle="1" w:styleId="Default">
    <w:name w:val="Default"/>
    <w:rsid w:val="00783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215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1343A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E44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7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6C6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1343A"/>
    <w:rPr>
      <w:rFonts w:ascii="Arial" w:eastAsia="Times New Roman" w:hAnsi="Arial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842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AD"/>
  </w:style>
  <w:style w:type="paragraph" w:styleId="Footer">
    <w:name w:val="footer"/>
    <w:basedOn w:val="Normal"/>
    <w:link w:val="FooterChar"/>
    <w:uiPriority w:val="99"/>
    <w:unhideWhenUsed/>
    <w:rsid w:val="001A3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AD"/>
  </w:style>
  <w:style w:type="table" w:styleId="TableGrid">
    <w:name w:val="Table Grid"/>
    <w:basedOn w:val="TableNormal"/>
    <w:uiPriority w:val="59"/>
    <w:rsid w:val="00F3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sharat04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scpesh.org/PDFs/PJ/Volume_51/04-Gender%20Stereotyping%20in%20Educational.pdf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40452EEFFE48C38474EEAC9505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D337-3BA7-4420-A294-B19637A6B180}"/>
      </w:docPartPr>
      <w:docPartBody>
        <w:p w:rsidR="00B94F27" w:rsidRDefault="005D285C" w:rsidP="005D285C">
          <w:pPr>
            <w:pStyle w:val="0C40452EEFFE48C38474EEAC9505122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285C"/>
    <w:rsid w:val="00010D69"/>
    <w:rsid w:val="00081708"/>
    <w:rsid w:val="00204BDE"/>
    <w:rsid w:val="00221F6C"/>
    <w:rsid w:val="00240052"/>
    <w:rsid w:val="003D5F06"/>
    <w:rsid w:val="00445F0E"/>
    <w:rsid w:val="004774CA"/>
    <w:rsid w:val="00484263"/>
    <w:rsid w:val="004A12E4"/>
    <w:rsid w:val="004E7AC8"/>
    <w:rsid w:val="004F5AA5"/>
    <w:rsid w:val="005710A8"/>
    <w:rsid w:val="005D285C"/>
    <w:rsid w:val="005D60A9"/>
    <w:rsid w:val="00640FC4"/>
    <w:rsid w:val="00642F3F"/>
    <w:rsid w:val="00655653"/>
    <w:rsid w:val="006E3381"/>
    <w:rsid w:val="006F7111"/>
    <w:rsid w:val="00707106"/>
    <w:rsid w:val="007775C7"/>
    <w:rsid w:val="00787AA0"/>
    <w:rsid w:val="00816893"/>
    <w:rsid w:val="00886074"/>
    <w:rsid w:val="008D03E6"/>
    <w:rsid w:val="00900529"/>
    <w:rsid w:val="009427E1"/>
    <w:rsid w:val="009868C9"/>
    <w:rsid w:val="00AF348B"/>
    <w:rsid w:val="00B20926"/>
    <w:rsid w:val="00B42BE1"/>
    <w:rsid w:val="00B94F27"/>
    <w:rsid w:val="00C32751"/>
    <w:rsid w:val="00D746BB"/>
    <w:rsid w:val="00DA3301"/>
    <w:rsid w:val="00DD2BD5"/>
    <w:rsid w:val="00E42533"/>
    <w:rsid w:val="00E469A7"/>
    <w:rsid w:val="00E939B1"/>
    <w:rsid w:val="00EF2AA5"/>
    <w:rsid w:val="00F3278C"/>
    <w:rsid w:val="00F6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40452EEFFE48C38474EEAC9505122E">
    <w:name w:val="0C40452EEFFE48C38474EEAC9505122E"/>
    <w:rsid w:val="005D28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2799EF3-D369-427E-8B9D-B096EB7A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12</Pages>
  <Words>3332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Muhammad Ibrar</vt:lpstr>
    </vt:vector>
  </TitlesOfParts>
  <Company/>
  <LinksUpToDate>false</LinksUpToDate>
  <CharactersWithSpaces>22281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Muhammad Ibrar</dc:title>
  <dc:creator>Ibrar</dc:creator>
  <cp:lastModifiedBy>ibrar</cp:lastModifiedBy>
  <cp:revision>289</cp:revision>
  <cp:lastPrinted>2017-10-06T03:54:00Z</cp:lastPrinted>
  <dcterms:created xsi:type="dcterms:W3CDTF">2013-04-02T06:52:00Z</dcterms:created>
  <dcterms:modified xsi:type="dcterms:W3CDTF">2017-10-06T03:54:00Z</dcterms:modified>
</cp:coreProperties>
</file>